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7" w:rsidRDefault="00B362F7"/>
    <w:tbl>
      <w:tblPr>
        <w:tblStyle w:val="Tablaconcuadrcula"/>
        <w:tblW w:w="0" w:type="auto"/>
        <w:tblBorders>
          <w:top w:val="single" w:sz="8" w:space="0" w:color="4C4C4C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0360D" w:rsidRPr="00E6027D" w:rsidTr="0080360D">
        <w:trPr>
          <w:trHeight w:val="170"/>
        </w:trPr>
        <w:tc>
          <w:tcPr>
            <w:tcW w:w="8504" w:type="dxa"/>
            <w:tcMar>
              <w:top w:w="198" w:type="dxa"/>
              <w:bottom w:w="57" w:type="dxa"/>
            </w:tcMar>
          </w:tcPr>
          <w:p w:rsidR="005045AB" w:rsidRPr="005045AB" w:rsidRDefault="00E35985" w:rsidP="005E48D3">
            <w:pPr>
              <w:pStyle w:val="CUSTOMNormal"/>
              <w:jc w:val="center"/>
              <w:rPr>
                <w:b/>
                <w:color w:val="004EB6" w:themeColor="accent3"/>
                <w:sz w:val="20"/>
                <w:lang w:val="es-ES"/>
              </w:rPr>
            </w:pPr>
            <w:r>
              <w:rPr>
                <w:b/>
                <w:color w:val="004EB6" w:themeColor="accent3"/>
                <w:sz w:val="20"/>
                <w:lang w:val="es-ES"/>
              </w:rPr>
              <w:t>MIÉRCOLES 8 DE MARZO – DÍA INTERNACIONAL DE LA MUJER</w:t>
            </w:r>
            <w:r w:rsidR="005045AB" w:rsidRPr="005045AB">
              <w:rPr>
                <w:b/>
                <w:color w:val="004EB6" w:themeColor="accent3"/>
                <w:sz w:val="20"/>
                <w:lang w:val="es-ES"/>
              </w:rPr>
              <w:t xml:space="preserve"> </w:t>
            </w:r>
          </w:p>
          <w:p w:rsidR="005045AB" w:rsidRPr="007A20CE" w:rsidRDefault="005045AB" w:rsidP="005E48D3">
            <w:pPr>
              <w:pStyle w:val="CUSTOMNormal"/>
              <w:jc w:val="center"/>
              <w:rPr>
                <w:b/>
                <w:color w:val="004EB6" w:themeColor="accent3"/>
                <w:sz w:val="14"/>
                <w:lang w:val="es-ES"/>
              </w:rPr>
            </w:pPr>
          </w:p>
          <w:p w:rsidR="006D7C9D" w:rsidRDefault="002E663A" w:rsidP="005E48D3">
            <w:pPr>
              <w:pStyle w:val="CUSTOMNormal"/>
              <w:jc w:val="center"/>
              <w:rPr>
                <w:b/>
                <w:color w:val="004EB6" w:themeColor="accent3"/>
                <w:sz w:val="32"/>
                <w:lang w:val="es-ES"/>
              </w:rPr>
            </w:pPr>
            <w:r>
              <w:rPr>
                <w:b/>
                <w:color w:val="004EB6" w:themeColor="accent3"/>
                <w:sz w:val="32"/>
                <w:lang w:val="es-ES"/>
              </w:rPr>
              <w:t xml:space="preserve"> </w:t>
            </w:r>
            <w:r w:rsidR="003E5624">
              <w:rPr>
                <w:b/>
                <w:color w:val="004EB6" w:themeColor="accent3"/>
                <w:sz w:val="32"/>
                <w:lang w:val="es-ES"/>
              </w:rPr>
              <w:t>Plan International alerta de que u</w:t>
            </w:r>
            <w:r w:rsidR="00742AE1">
              <w:rPr>
                <w:b/>
                <w:color w:val="004EB6" w:themeColor="accent3"/>
                <w:sz w:val="32"/>
                <w:lang w:val="es-ES"/>
              </w:rPr>
              <w:t xml:space="preserve">na de cada cinco </w:t>
            </w:r>
            <w:r w:rsidR="003E5624">
              <w:rPr>
                <w:b/>
                <w:color w:val="004EB6" w:themeColor="accent3"/>
                <w:sz w:val="32"/>
                <w:lang w:val="es-ES"/>
              </w:rPr>
              <w:t>niñas</w:t>
            </w:r>
            <w:r w:rsidR="00742AE1">
              <w:rPr>
                <w:b/>
                <w:color w:val="004EB6" w:themeColor="accent3"/>
                <w:sz w:val="32"/>
                <w:lang w:val="es-ES"/>
              </w:rPr>
              <w:t xml:space="preserve"> </w:t>
            </w:r>
            <w:r w:rsidR="00197081">
              <w:rPr>
                <w:b/>
                <w:color w:val="004EB6" w:themeColor="accent3"/>
                <w:sz w:val="32"/>
                <w:lang w:val="es-ES"/>
              </w:rPr>
              <w:t xml:space="preserve">no tiene acceso a la educación </w:t>
            </w:r>
          </w:p>
          <w:p w:rsidR="005E48D3" w:rsidRPr="005153A6" w:rsidRDefault="005E48D3" w:rsidP="005E48D3">
            <w:pPr>
              <w:pStyle w:val="CUSTOMNormal"/>
              <w:jc w:val="center"/>
              <w:rPr>
                <w:rFonts w:asciiTheme="majorHAnsi" w:hAnsiTheme="majorHAnsi" w:cstheme="majorHAnsi"/>
                <w:b/>
                <w:color w:val="212121"/>
                <w:kern w:val="0"/>
                <w:sz w:val="20"/>
                <w:szCs w:val="20"/>
                <w:shd w:val="clear" w:color="auto" w:fill="FFFFFF"/>
                <w:lang w:val="es-ES"/>
              </w:rPr>
            </w:pPr>
          </w:p>
          <w:p w:rsidR="00CA41C3" w:rsidRDefault="00CA41C3" w:rsidP="00CA41C3">
            <w:pPr>
              <w:pStyle w:val="Prrafodelista"/>
              <w:numPr>
                <w:ilvl w:val="0"/>
                <w:numId w:val="2"/>
              </w:numPr>
              <w:tabs>
                <w:tab w:val="left" w:pos="5610"/>
              </w:tabs>
              <w:ind w:right="28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Plan International </w:t>
            </w:r>
            <w:r w:rsidRPr="002E663A">
              <w:rPr>
                <w:rFonts w:asciiTheme="majorHAnsi" w:hAnsiTheme="majorHAnsi" w:cstheme="majorHAnsi"/>
                <w:b/>
                <w:sz w:val="20"/>
                <w:szCs w:val="20"/>
              </w:rPr>
              <w:t>insta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, hoy más que nunca,</w:t>
            </w:r>
            <w:r w:rsidRPr="002E663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los gobiernos e instituciones a garantizar la igualdad de oportunidades, el acceso equitativo a la educación y la participación de las niñas y adolescentes en la toma de decisiones políticas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:rsidR="002E663A" w:rsidRPr="002E663A" w:rsidRDefault="002E663A" w:rsidP="002E663A">
            <w:pPr>
              <w:pStyle w:val="Prrafodelista"/>
              <w:numPr>
                <w:ilvl w:val="0"/>
                <w:numId w:val="2"/>
              </w:numPr>
              <w:tabs>
                <w:tab w:val="left" w:pos="5610"/>
              </w:tabs>
              <w:ind w:right="28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L</w:t>
            </w:r>
            <w:r w:rsidRPr="002E663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a mayoría de los 600 millones de jóvenes d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 xml:space="preserve">e entre 15 y 24 años </w:t>
            </w:r>
            <w:r w:rsidRPr="002E663A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que no están escolarizados, no tienen formación ni tampoco empleo, son mujeres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FFFFF"/>
              </w:rPr>
              <w:t>.</w:t>
            </w:r>
          </w:p>
          <w:p w:rsidR="00BC3FF5" w:rsidRDefault="00AC1247" w:rsidP="00BC3FF5">
            <w:pPr>
              <w:pStyle w:val="Prrafodelista"/>
              <w:numPr>
                <w:ilvl w:val="0"/>
                <w:numId w:val="2"/>
              </w:numPr>
              <w:tabs>
                <w:tab w:val="left" w:pos="5610"/>
              </w:tabs>
              <w:ind w:right="28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1247">
              <w:rPr>
                <w:rFonts w:asciiTheme="majorHAnsi" w:hAnsiTheme="majorHAnsi" w:cstheme="majorHAnsi"/>
                <w:b/>
                <w:sz w:val="20"/>
                <w:szCs w:val="20"/>
              </w:rPr>
              <w:t>Existen importantes barreras al desarrollo de las niñas y mujeres: el 90% de los países tienen al menos una ley que limita la igualdad económica de las mujeres.</w:t>
            </w:r>
          </w:p>
          <w:p w:rsidR="00BC3FF5" w:rsidRDefault="00BC3FF5" w:rsidP="00BC3FF5">
            <w:pPr>
              <w:pStyle w:val="Prrafodelista"/>
              <w:tabs>
                <w:tab w:val="left" w:pos="5610"/>
              </w:tabs>
              <w:ind w:right="28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C3FF5" w:rsidRPr="00BC3FF5" w:rsidRDefault="00BC3FF5" w:rsidP="00D519E3">
            <w:pPr>
              <w:pStyle w:val="Prrafodelista"/>
              <w:tabs>
                <w:tab w:val="left" w:pos="5610"/>
              </w:tabs>
              <w:ind w:right="28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DESCARGA DE VÍDEOS EN </w:t>
            </w:r>
            <w:hyperlink r:id="rId11" w:history="1">
              <w:r w:rsidRPr="007A4DD8">
                <w:rPr>
                  <w:rStyle w:val="Hipervnculo"/>
                  <w:rFonts w:asciiTheme="majorHAnsi" w:hAnsiTheme="majorHAnsi" w:cstheme="majorHAnsi"/>
                  <w:b/>
                  <w:sz w:val="20"/>
                  <w:szCs w:val="20"/>
                </w:rPr>
                <w:t>http://prensa.plan-international.es/</w:t>
              </w:r>
            </w:hyperlink>
          </w:p>
          <w:p w:rsidR="002E663A" w:rsidRPr="00AD184F" w:rsidRDefault="002E663A" w:rsidP="002E663A">
            <w:pPr>
              <w:pStyle w:val="Prrafodelista"/>
              <w:tabs>
                <w:tab w:val="left" w:pos="5610"/>
              </w:tabs>
              <w:ind w:right="282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197081" w:rsidRDefault="00351C8E" w:rsidP="00683BC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Madrid, </w:t>
      </w:r>
      <w:r w:rsidR="00EE25B9">
        <w:rPr>
          <w:rFonts w:ascii="Arial" w:hAnsi="Arial" w:cs="Arial"/>
          <w:b/>
          <w:sz w:val="20"/>
        </w:rPr>
        <w:t>7</w:t>
      </w:r>
      <w:bookmarkStart w:id="0" w:name="_GoBack"/>
      <w:bookmarkEnd w:id="0"/>
      <w:r w:rsidR="00E35985">
        <w:rPr>
          <w:rFonts w:ascii="Arial" w:hAnsi="Arial" w:cs="Arial"/>
          <w:b/>
          <w:sz w:val="20"/>
        </w:rPr>
        <w:t xml:space="preserve"> de marzo</w:t>
      </w:r>
      <w:r w:rsidR="005E48D3" w:rsidRPr="005E48D3">
        <w:rPr>
          <w:rFonts w:ascii="Arial" w:hAnsi="Arial" w:cs="Arial"/>
          <w:b/>
          <w:sz w:val="20"/>
        </w:rPr>
        <w:t xml:space="preserve"> de 2017.-</w:t>
      </w:r>
      <w:r w:rsidR="00A90FC0">
        <w:rPr>
          <w:rFonts w:ascii="Arial" w:hAnsi="Arial" w:cs="Arial"/>
          <w:sz w:val="20"/>
        </w:rPr>
        <w:t xml:space="preserve"> </w:t>
      </w:r>
      <w:r w:rsidR="00E55DAF" w:rsidRPr="00683BC6">
        <w:rPr>
          <w:rFonts w:ascii="Arial" w:hAnsi="Arial" w:cs="Arial"/>
          <w:sz w:val="20"/>
        </w:rPr>
        <w:t>Plan International</w:t>
      </w:r>
      <w:r w:rsidR="00AC1247">
        <w:rPr>
          <w:rFonts w:ascii="Arial" w:hAnsi="Arial" w:cs="Arial"/>
          <w:sz w:val="20"/>
        </w:rPr>
        <w:t xml:space="preserve">, organización </w:t>
      </w:r>
      <w:r w:rsidR="00CA41C3">
        <w:rPr>
          <w:rFonts w:ascii="Arial" w:hAnsi="Arial" w:cs="Arial"/>
          <w:sz w:val="20"/>
        </w:rPr>
        <w:t xml:space="preserve">que trabaja por </w:t>
      </w:r>
      <w:r w:rsidR="00AC1247">
        <w:rPr>
          <w:rFonts w:ascii="Arial" w:hAnsi="Arial" w:cs="Arial"/>
          <w:sz w:val="20"/>
        </w:rPr>
        <w:t>los dere</w:t>
      </w:r>
      <w:r w:rsidR="00CA41C3">
        <w:rPr>
          <w:rFonts w:ascii="Arial" w:hAnsi="Arial" w:cs="Arial"/>
          <w:sz w:val="20"/>
        </w:rPr>
        <w:t>chos de la infancia y la igualda</w:t>
      </w:r>
      <w:r w:rsidR="00AC1247">
        <w:rPr>
          <w:rFonts w:ascii="Arial" w:hAnsi="Arial" w:cs="Arial"/>
          <w:sz w:val="20"/>
        </w:rPr>
        <w:t>d</w:t>
      </w:r>
      <w:r w:rsidR="00CA41C3">
        <w:rPr>
          <w:rFonts w:ascii="Arial" w:hAnsi="Arial" w:cs="Arial"/>
          <w:sz w:val="20"/>
        </w:rPr>
        <w:t xml:space="preserve"> de las niñas</w:t>
      </w:r>
      <w:r w:rsidR="00AC1247">
        <w:rPr>
          <w:rFonts w:ascii="Arial" w:hAnsi="Arial" w:cs="Arial"/>
          <w:sz w:val="20"/>
        </w:rPr>
        <w:t>,</w:t>
      </w:r>
      <w:r w:rsidR="00E55DAF" w:rsidRPr="00683BC6">
        <w:rPr>
          <w:rFonts w:ascii="Arial" w:hAnsi="Arial" w:cs="Arial"/>
          <w:sz w:val="20"/>
        </w:rPr>
        <w:t xml:space="preserve"> alerta de que </w:t>
      </w:r>
      <w:r w:rsidR="006D25FB" w:rsidRPr="00683BC6">
        <w:rPr>
          <w:rFonts w:ascii="Arial" w:hAnsi="Arial" w:cs="Arial"/>
          <w:sz w:val="20"/>
        </w:rPr>
        <w:t xml:space="preserve">una de cada cinco adolescentes </w:t>
      </w:r>
      <w:r w:rsidR="00813452" w:rsidRPr="00683BC6">
        <w:rPr>
          <w:rFonts w:ascii="Arial" w:hAnsi="Arial" w:cs="Arial"/>
          <w:sz w:val="20"/>
        </w:rPr>
        <w:t xml:space="preserve">en todo el mundo </w:t>
      </w:r>
      <w:r w:rsidR="006D25FB" w:rsidRPr="00683BC6">
        <w:rPr>
          <w:rFonts w:ascii="Arial" w:hAnsi="Arial" w:cs="Arial"/>
          <w:sz w:val="20"/>
        </w:rPr>
        <w:t>no tien</w:t>
      </w:r>
      <w:r w:rsidR="00813452" w:rsidRPr="00683BC6">
        <w:rPr>
          <w:rFonts w:ascii="Arial" w:hAnsi="Arial" w:cs="Arial"/>
          <w:sz w:val="20"/>
        </w:rPr>
        <w:t xml:space="preserve">e acceso a la educación, lo que las expone en mayor medida a </w:t>
      </w:r>
      <w:r w:rsidR="00A33271">
        <w:rPr>
          <w:rFonts w:ascii="Arial" w:hAnsi="Arial" w:cs="Arial"/>
          <w:sz w:val="20"/>
        </w:rPr>
        <w:t xml:space="preserve">la </w:t>
      </w:r>
      <w:r w:rsidR="00813452" w:rsidRPr="00683BC6">
        <w:rPr>
          <w:rFonts w:ascii="Arial" w:hAnsi="Arial" w:cs="Arial"/>
          <w:sz w:val="20"/>
        </w:rPr>
        <w:t xml:space="preserve">violencia, </w:t>
      </w:r>
      <w:r w:rsidR="00A33271">
        <w:rPr>
          <w:rFonts w:ascii="Arial" w:hAnsi="Arial" w:cs="Arial"/>
          <w:sz w:val="20"/>
        </w:rPr>
        <w:t xml:space="preserve">los </w:t>
      </w:r>
      <w:r w:rsidR="00813452" w:rsidRPr="00683BC6">
        <w:rPr>
          <w:rFonts w:ascii="Arial" w:hAnsi="Arial" w:cs="Arial"/>
          <w:sz w:val="20"/>
        </w:rPr>
        <w:t xml:space="preserve">matrimonios infantiles y </w:t>
      </w:r>
      <w:r w:rsidR="00A33271">
        <w:rPr>
          <w:rFonts w:ascii="Arial" w:hAnsi="Arial" w:cs="Arial"/>
          <w:sz w:val="20"/>
        </w:rPr>
        <w:t xml:space="preserve">los </w:t>
      </w:r>
      <w:r w:rsidR="00813452" w:rsidRPr="00683BC6">
        <w:rPr>
          <w:rFonts w:ascii="Arial" w:hAnsi="Arial" w:cs="Arial"/>
          <w:sz w:val="20"/>
        </w:rPr>
        <w:t>embarazos adolescentes, reduciendo drásticame</w:t>
      </w:r>
      <w:r w:rsidR="00AC1247">
        <w:rPr>
          <w:rFonts w:ascii="Arial" w:hAnsi="Arial" w:cs="Arial"/>
          <w:sz w:val="20"/>
        </w:rPr>
        <w:t>nte sus oportunidades de futuro.</w:t>
      </w:r>
    </w:p>
    <w:p w:rsidR="00AC1247" w:rsidRPr="00683BC6" w:rsidRDefault="00AC1247" w:rsidP="00683BC6">
      <w:pPr>
        <w:spacing w:line="276" w:lineRule="auto"/>
        <w:rPr>
          <w:rFonts w:ascii="Arial" w:hAnsi="Arial" w:cs="Arial"/>
          <w:sz w:val="20"/>
        </w:rPr>
      </w:pPr>
    </w:p>
    <w:p w:rsidR="00683BC6" w:rsidRDefault="009630B8" w:rsidP="00683BC6">
      <w:pPr>
        <w:spacing w:line="276" w:lineRule="auto"/>
        <w:rPr>
          <w:rFonts w:ascii="Arial" w:hAnsi="Arial" w:cs="Arial"/>
          <w:sz w:val="20"/>
        </w:rPr>
      </w:pPr>
      <w:r w:rsidRPr="00683BC6">
        <w:rPr>
          <w:rFonts w:ascii="Arial" w:hAnsi="Arial" w:cs="Arial"/>
          <w:sz w:val="20"/>
        </w:rPr>
        <w:t xml:space="preserve">Con motivo del Día Internacional de la Mujer, Plan International </w:t>
      </w:r>
      <w:r w:rsidR="00AF1DC9" w:rsidRPr="00683BC6">
        <w:rPr>
          <w:rFonts w:asciiTheme="majorHAnsi" w:hAnsiTheme="majorHAnsi" w:cstheme="majorHAnsi"/>
          <w:sz w:val="20"/>
          <w:szCs w:val="20"/>
        </w:rPr>
        <w:t xml:space="preserve">insta a los gobiernos e instituciones a </w:t>
      </w:r>
      <w:r w:rsidR="00A33271">
        <w:rPr>
          <w:rFonts w:asciiTheme="majorHAnsi" w:hAnsiTheme="majorHAnsi" w:cstheme="majorHAnsi"/>
          <w:sz w:val="20"/>
          <w:szCs w:val="20"/>
        </w:rPr>
        <w:t>garantizar</w:t>
      </w:r>
      <w:r w:rsidR="00AF1DC9" w:rsidRPr="00683BC6">
        <w:rPr>
          <w:rFonts w:asciiTheme="majorHAnsi" w:hAnsiTheme="majorHAnsi" w:cstheme="majorHAnsi"/>
          <w:sz w:val="20"/>
          <w:szCs w:val="20"/>
        </w:rPr>
        <w:t xml:space="preserve"> la igualdad de oportunidades, el acceso equitativo a la educación y la participación de las niñas y adolescentes en la toma de decisiones políticas para</w:t>
      </w:r>
      <w:r w:rsidR="00A33271" w:rsidRPr="00A33271">
        <w:rPr>
          <w:rFonts w:ascii="Arial" w:hAnsi="Arial" w:cs="Arial"/>
          <w:sz w:val="20"/>
        </w:rPr>
        <w:t xml:space="preserve"> </w:t>
      </w:r>
      <w:r w:rsidR="00A33271" w:rsidRPr="00683BC6">
        <w:rPr>
          <w:rFonts w:ascii="Arial" w:hAnsi="Arial" w:cs="Arial"/>
          <w:sz w:val="20"/>
        </w:rPr>
        <w:t xml:space="preserve">conseguir la igualdad de género </w:t>
      </w:r>
      <w:r w:rsidR="00A33271" w:rsidRPr="00683BC6">
        <w:rPr>
          <w:rFonts w:asciiTheme="majorHAnsi" w:hAnsiTheme="majorHAnsi" w:cstheme="majorHAnsi"/>
          <w:sz w:val="20"/>
          <w:szCs w:val="20"/>
        </w:rPr>
        <w:t>y la eliminación de todas las formas de discriminación y violencia hacia las mujeres</w:t>
      </w:r>
      <w:r w:rsidR="00A33271" w:rsidRPr="00683BC6">
        <w:rPr>
          <w:rFonts w:ascii="Arial" w:hAnsi="Arial" w:cs="Arial"/>
          <w:sz w:val="20"/>
        </w:rPr>
        <w:t xml:space="preserve"> para 2030, como marcan los Objetivos de Desarrollo Sostenible</w:t>
      </w:r>
      <w:r w:rsidR="00AF1DC9" w:rsidRPr="00683BC6">
        <w:rPr>
          <w:rFonts w:asciiTheme="majorHAnsi" w:hAnsiTheme="majorHAnsi" w:cstheme="majorHAnsi"/>
          <w:sz w:val="20"/>
          <w:szCs w:val="20"/>
        </w:rPr>
        <w:t>.</w:t>
      </w:r>
      <w:r w:rsidRPr="00683BC6">
        <w:rPr>
          <w:rFonts w:ascii="Arial" w:hAnsi="Arial" w:cs="Arial"/>
          <w:sz w:val="20"/>
        </w:rPr>
        <w:t xml:space="preserve"> </w:t>
      </w:r>
    </w:p>
    <w:p w:rsidR="00AC1247" w:rsidRDefault="00AC1247" w:rsidP="00683BC6">
      <w:pPr>
        <w:spacing w:line="276" w:lineRule="auto"/>
        <w:rPr>
          <w:rFonts w:ascii="Arial" w:hAnsi="Arial" w:cs="Arial"/>
          <w:sz w:val="20"/>
        </w:rPr>
      </w:pPr>
    </w:p>
    <w:p w:rsidR="00AC1247" w:rsidRDefault="00AC1247" w:rsidP="00683BC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“El movimiento por la igualdad de género es más necesario que nunca. Sabemos que garantizar los derechos de las niñas y la justicia par</w:t>
      </w:r>
      <w:r w:rsidR="00464AB4">
        <w:rPr>
          <w:rFonts w:ascii="Arial" w:hAnsi="Arial" w:cs="Arial"/>
          <w:sz w:val="20"/>
        </w:rPr>
        <w:t xml:space="preserve">a las mujeres es clave para transformar sus </w:t>
      </w:r>
      <w:r>
        <w:rPr>
          <w:rFonts w:ascii="Arial" w:hAnsi="Arial" w:cs="Arial"/>
          <w:sz w:val="20"/>
        </w:rPr>
        <w:t>vidas</w:t>
      </w:r>
      <w:r w:rsidR="00CA41C3">
        <w:rPr>
          <w:rFonts w:ascii="Arial" w:hAnsi="Arial" w:cs="Arial"/>
          <w:sz w:val="20"/>
        </w:rPr>
        <w:t xml:space="preserve"> y las sociedades en las que viven. Sin embargo, </w:t>
      </w:r>
      <w:r>
        <w:rPr>
          <w:rFonts w:ascii="Arial" w:hAnsi="Arial" w:cs="Arial"/>
          <w:sz w:val="20"/>
        </w:rPr>
        <w:t xml:space="preserve">los progresos conseguidos están </w:t>
      </w:r>
      <w:r w:rsidR="00464AB4">
        <w:rPr>
          <w:rFonts w:ascii="Arial" w:hAnsi="Arial" w:cs="Arial"/>
          <w:sz w:val="20"/>
        </w:rPr>
        <w:t>en riesgo</w:t>
      </w:r>
      <w:r>
        <w:rPr>
          <w:rFonts w:ascii="Arial" w:hAnsi="Arial" w:cs="Arial"/>
          <w:sz w:val="20"/>
        </w:rPr>
        <w:t xml:space="preserve">. La igualdad de género es la clave para conseguir los Objetivos de Desarrollo Sostenible: </w:t>
      </w:r>
      <w:r w:rsidR="00464AB4">
        <w:rPr>
          <w:rFonts w:ascii="Arial" w:hAnsi="Arial" w:cs="Arial"/>
          <w:sz w:val="20"/>
        </w:rPr>
        <w:t>l</w:t>
      </w:r>
      <w:r w:rsidR="00464AB4" w:rsidRPr="00464AB4">
        <w:rPr>
          <w:rFonts w:ascii="Arial" w:hAnsi="Arial" w:cs="Arial"/>
          <w:sz w:val="20"/>
        </w:rPr>
        <w:t>as niñas tienen el poder de cambiar el mundo</w:t>
      </w:r>
      <w:r w:rsidR="00464AB4">
        <w:rPr>
          <w:rFonts w:ascii="Arial" w:hAnsi="Arial" w:cs="Arial"/>
          <w:sz w:val="20"/>
        </w:rPr>
        <w:t>, pero al ritmo actual</w:t>
      </w:r>
      <w:r w:rsidR="00464AB4" w:rsidRPr="00464AB4">
        <w:rPr>
          <w:rFonts w:ascii="Arial" w:hAnsi="Arial" w:cs="Arial"/>
          <w:sz w:val="20"/>
        </w:rPr>
        <w:t>, se necesitarán décadas para que conseguir la igual</w:t>
      </w:r>
      <w:r w:rsidR="00464AB4">
        <w:rPr>
          <w:rFonts w:ascii="Arial" w:hAnsi="Arial" w:cs="Arial"/>
          <w:sz w:val="20"/>
        </w:rPr>
        <w:t>dad real”, ha asegurado Concha López, directora general de Plan International en España.</w:t>
      </w:r>
    </w:p>
    <w:p w:rsidR="00464AB4" w:rsidRDefault="00464AB4" w:rsidP="00683BC6">
      <w:pPr>
        <w:spacing w:line="276" w:lineRule="auto"/>
        <w:rPr>
          <w:rFonts w:ascii="Arial" w:hAnsi="Arial" w:cs="Arial"/>
          <w:sz w:val="20"/>
        </w:rPr>
      </w:pPr>
    </w:p>
    <w:p w:rsidR="00464AB4" w:rsidRPr="00464AB4" w:rsidRDefault="00464AB4" w:rsidP="00464AB4">
      <w:pPr>
        <w:pStyle w:val="Default"/>
        <w:spacing w:line="276" w:lineRule="auto"/>
        <w:ind w:right="-568"/>
        <w:rPr>
          <w:rFonts w:cstheme="minorBidi"/>
          <w:kern w:val="12"/>
          <w:sz w:val="20"/>
          <w:szCs w:val="20"/>
        </w:rPr>
      </w:pPr>
      <w:r>
        <w:rPr>
          <w:rFonts w:cstheme="minorBidi"/>
          <w:kern w:val="12"/>
          <w:sz w:val="20"/>
          <w:szCs w:val="20"/>
        </w:rPr>
        <w:t xml:space="preserve">El movimiento global </w:t>
      </w:r>
      <w:r w:rsidRPr="00464AB4">
        <w:rPr>
          <w:rFonts w:cstheme="minorBidi"/>
          <w:b/>
          <w:kern w:val="12"/>
          <w:sz w:val="20"/>
          <w:szCs w:val="20"/>
        </w:rPr>
        <w:t>Por Ser Niña</w:t>
      </w:r>
      <w:r>
        <w:rPr>
          <w:rFonts w:cstheme="minorBidi"/>
          <w:kern w:val="12"/>
          <w:sz w:val="20"/>
          <w:szCs w:val="20"/>
        </w:rPr>
        <w:t xml:space="preserve">, liderado por Plan International, tiene el objetivo de transformar las relaciones de poder para que todas las niñas del mundo puedan aprender, liderar, decidir y prosperar. En los próximos cinco años, la organización trabajará para eliminar las causas profundas de la desigualdad y </w:t>
      </w:r>
      <w:r w:rsidRPr="00464AB4">
        <w:rPr>
          <w:rFonts w:cstheme="minorBidi"/>
          <w:kern w:val="12"/>
          <w:sz w:val="20"/>
          <w:szCs w:val="20"/>
        </w:rPr>
        <w:t>transformar la vida de 100 millones de niñas</w:t>
      </w:r>
      <w:r>
        <w:rPr>
          <w:rFonts w:cstheme="minorBidi"/>
          <w:kern w:val="12"/>
          <w:sz w:val="20"/>
          <w:szCs w:val="20"/>
        </w:rPr>
        <w:t xml:space="preserve"> en todo el mundo</w:t>
      </w:r>
      <w:r w:rsidRPr="00464AB4">
        <w:rPr>
          <w:rFonts w:cstheme="minorBidi"/>
          <w:kern w:val="12"/>
          <w:sz w:val="20"/>
          <w:szCs w:val="20"/>
        </w:rPr>
        <w:t>.</w:t>
      </w:r>
    </w:p>
    <w:p w:rsidR="002E663A" w:rsidRPr="00464AB4" w:rsidRDefault="002E663A" w:rsidP="00683BC6">
      <w:pPr>
        <w:spacing w:line="276" w:lineRule="auto"/>
        <w:rPr>
          <w:rFonts w:ascii="Arial" w:hAnsi="Arial" w:cs="Arial"/>
          <w:sz w:val="20"/>
        </w:rPr>
      </w:pPr>
    </w:p>
    <w:p w:rsidR="002B6C58" w:rsidRDefault="002B6C58" w:rsidP="00683BC6">
      <w:pPr>
        <w:spacing w:line="276" w:lineRule="auto"/>
        <w:rPr>
          <w:rFonts w:ascii="Arial" w:hAnsi="Arial" w:cs="Arial"/>
          <w:b/>
          <w:sz w:val="20"/>
        </w:rPr>
      </w:pPr>
      <w:r w:rsidRPr="002B6C58">
        <w:rPr>
          <w:rFonts w:ascii="Arial" w:hAnsi="Arial" w:cs="Arial"/>
          <w:b/>
          <w:sz w:val="20"/>
        </w:rPr>
        <w:t>Niñas sin educación, mujeres sin oportunidades</w:t>
      </w:r>
    </w:p>
    <w:p w:rsidR="00CB57EA" w:rsidRPr="002B6C58" w:rsidRDefault="00CB57EA" w:rsidP="00CB57EA">
      <w:pPr>
        <w:spacing w:line="276" w:lineRule="auto"/>
        <w:rPr>
          <w:rFonts w:ascii="Arial" w:hAnsi="Arial" w:cstheme="minorBidi"/>
          <w:color w:val="000000"/>
          <w:kern w:val="12"/>
          <w:sz w:val="20"/>
          <w:szCs w:val="20"/>
        </w:rPr>
      </w:pPr>
      <w:r>
        <w:rPr>
          <w:rFonts w:ascii="Arial" w:hAnsi="Arial" w:cstheme="minorBidi"/>
          <w:color w:val="000000"/>
          <w:kern w:val="12"/>
          <w:sz w:val="20"/>
          <w:szCs w:val="20"/>
        </w:rPr>
        <w:t>Existen importantes barreras al desarrollo de las niñas y mujeres: el</w:t>
      </w:r>
      <w:r w:rsidRPr="00683BC6">
        <w:rPr>
          <w:rFonts w:ascii="Arial" w:hAnsi="Arial" w:cstheme="minorBidi"/>
          <w:color w:val="000000"/>
          <w:kern w:val="12"/>
          <w:sz w:val="20"/>
          <w:szCs w:val="20"/>
        </w:rPr>
        <w:t xml:space="preserve"> 90% de los países tienen al menos una ley que limita la igualdad económica de las mujeres. La combinación de factores como la discriminación de género, la</w:t>
      </w:r>
      <w:r>
        <w:rPr>
          <w:rFonts w:ascii="Arial" w:hAnsi="Arial" w:cstheme="minorBidi"/>
          <w:color w:val="000000"/>
          <w:kern w:val="12"/>
          <w:sz w:val="20"/>
          <w:szCs w:val="20"/>
        </w:rPr>
        <w:t xml:space="preserve"> visión s</w:t>
      </w:r>
      <w:r w:rsidRPr="00683BC6">
        <w:rPr>
          <w:rFonts w:ascii="Arial" w:hAnsi="Arial" w:cstheme="minorBidi"/>
          <w:color w:val="000000"/>
          <w:kern w:val="12"/>
          <w:sz w:val="20"/>
          <w:szCs w:val="20"/>
        </w:rPr>
        <w:t xml:space="preserve">obre el rol de la mujer en la sociedad, su responsabilidad sobre el cuidado familiar y la falta de acceso a salud sexual reproductiva son razones que explican la disparidad entre los logros de las mujeres en educación y su participación en el mercado laboral. </w:t>
      </w:r>
    </w:p>
    <w:p w:rsidR="00CB57EA" w:rsidRPr="002B6C58" w:rsidRDefault="00CB57EA" w:rsidP="00683BC6">
      <w:pPr>
        <w:spacing w:line="276" w:lineRule="auto"/>
        <w:rPr>
          <w:rFonts w:ascii="Arial" w:hAnsi="Arial" w:cs="Arial"/>
          <w:b/>
          <w:sz w:val="20"/>
        </w:rPr>
      </w:pPr>
    </w:p>
    <w:p w:rsidR="002E663A" w:rsidRDefault="002E663A" w:rsidP="002E663A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mayoría de los 600 millones de jóvenes de entre 15 y 24 años de todo el mundo que no están escolarizados, no tienen formación ni tampoco empleo, son mujeres</w:t>
      </w:r>
      <w:r w:rsidR="00CB57E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L</w:t>
      </w:r>
      <w:r w:rsidRPr="00683BC6">
        <w:rPr>
          <w:rFonts w:ascii="Arial" w:hAnsi="Arial" w:cs="Arial"/>
          <w:sz w:val="20"/>
        </w:rPr>
        <w:t>as niñas que no han recibido educación tienen tres veces más probabilidades de estar casadas a los 18 años que aquellas que tienen educación secundaria o superior.</w:t>
      </w:r>
      <w:r w:rsidRPr="002E663A">
        <w:rPr>
          <w:rFonts w:ascii="Arial" w:hAnsi="Arial" w:cs="Arial"/>
          <w:sz w:val="20"/>
        </w:rPr>
        <w:t xml:space="preserve"> </w:t>
      </w:r>
      <w:r w:rsidR="00CB57EA">
        <w:rPr>
          <w:rFonts w:ascii="Arial" w:hAnsi="Arial" w:cs="Arial"/>
          <w:sz w:val="20"/>
        </w:rPr>
        <w:t>S</w:t>
      </w:r>
      <w:r w:rsidR="002B6C58">
        <w:rPr>
          <w:rFonts w:ascii="Arial" w:hAnsi="Arial" w:cs="Arial"/>
          <w:sz w:val="20"/>
        </w:rPr>
        <w:t xml:space="preserve">i dan a luz </w:t>
      </w:r>
      <w:r w:rsidRPr="00683BC6">
        <w:rPr>
          <w:rFonts w:ascii="Arial" w:hAnsi="Arial" w:cs="Arial"/>
          <w:sz w:val="20"/>
        </w:rPr>
        <w:t>antes de los 15 años tienen cinco veces más probabilidades de morir en el parto que</w:t>
      </w:r>
      <w:r w:rsidR="002B6C58">
        <w:rPr>
          <w:rFonts w:ascii="Arial" w:hAnsi="Arial" w:cs="Arial"/>
          <w:sz w:val="20"/>
        </w:rPr>
        <w:t xml:space="preserve"> si</w:t>
      </w:r>
      <w:r w:rsidRPr="00683BC6">
        <w:rPr>
          <w:rFonts w:ascii="Arial" w:hAnsi="Arial" w:cs="Arial"/>
          <w:sz w:val="20"/>
        </w:rPr>
        <w:t xml:space="preserve"> tienen su primer hijo a los 20 años.</w:t>
      </w:r>
    </w:p>
    <w:p w:rsidR="00EE1AC7" w:rsidRDefault="00EE1AC7" w:rsidP="002E663A">
      <w:pPr>
        <w:spacing w:line="276" w:lineRule="auto"/>
        <w:rPr>
          <w:rFonts w:ascii="Arial" w:hAnsi="Arial" w:cs="Arial"/>
          <w:sz w:val="20"/>
        </w:rPr>
      </w:pPr>
    </w:p>
    <w:p w:rsidR="00EE1AC7" w:rsidRDefault="00CB57EA" w:rsidP="002E663A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EE1AC7" w:rsidRPr="00EE1AC7">
        <w:rPr>
          <w:rFonts w:ascii="Arial" w:hAnsi="Arial" w:cs="Arial"/>
          <w:sz w:val="20"/>
        </w:rPr>
        <w:t>na niña con educación es una niña con futuro: un año extra de educación secundaria supone un aumento de entre un 10 y un 20% en los ingresos de una niña cuando sea adulta. Además, las mujeres dedican el 90% de su remuneración a su familia, existiendo así un efecto multiplicador capaz de romper con el círculo de la pobreza.</w:t>
      </w:r>
    </w:p>
    <w:p w:rsidR="002C4CCD" w:rsidRDefault="002C4CCD" w:rsidP="002E663A">
      <w:pPr>
        <w:spacing w:line="276" w:lineRule="auto"/>
        <w:rPr>
          <w:rFonts w:ascii="Arial" w:hAnsi="Arial" w:cs="Arial"/>
          <w:sz w:val="20"/>
        </w:rPr>
      </w:pPr>
    </w:p>
    <w:p w:rsidR="002C4CCD" w:rsidRDefault="002C4CCD" w:rsidP="002E663A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un mundo en transformación,</w:t>
      </w:r>
      <w:r w:rsidR="00EB245B">
        <w:rPr>
          <w:rFonts w:ascii="Arial" w:hAnsi="Arial" w:cs="Arial"/>
          <w:sz w:val="20"/>
        </w:rPr>
        <w:t xml:space="preserve"> Plan Internat</w:t>
      </w:r>
      <w:r>
        <w:rPr>
          <w:rFonts w:ascii="Arial" w:hAnsi="Arial" w:cs="Arial"/>
          <w:sz w:val="20"/>
        </w:rPr>
        <w:t>ional defiende la necesidad urgente de que las niñas accedan a las oportunidades profesionales relacionadas con las carreras STEM (</w:t>
      </w:r>
      <w:r w:rsidRPr="002C4CCD">
        <w:rPr>
          <w:rFonts w:ascii="Arial" w:hAnsi="Arial" w:cs="Arial"/>
          <w:sz w:val="20"/>
        </w:rPr>
        <w:t>ciencia, tecnología, ingeniería y matemáticas</w:t>
      </w:r>
      <w:r>
        <w:rPr>
          <w:rFonts w:ascii="Arial" w:hAnsi="Arial" w:cs="Arial"/>
          <w:sz w:val="20"/>
        </w:rPr>
        <w:t xml:space="preserve">) </w:t>
      </w:r>
      <w:r w:rsidR="00EB245B">
        <w:rPr>
          <w:rFonts w:ascii="Arial" w:hAnsi="Arial" w:cs="Arial"/>
          <w:sz w:val="20"/>
        </w:rPr>
        <w:t>para empoderar</w:t>
      </w:r>
      <w:r w:rsidR="00EB245B" w:rsidRPr="00EB245B">
        <w:rPr>
          <w:rFonts w:ascii="Arial" w:hAnsi="Arial" w:cs="Arial"/>
          <w:sz w:val="20"/>
        </w:rPr>
        <w:t xml:space="preserve"> a las mujeres y las niñas en su acceso a la salud, los servicios banca</w:t>
      </w:r>
      <w:r w:rsidR="00EB245B">
        <w:rPr>
          <w:rFonts w:ascii="Arial" w:hAnsi="Arial" w:cs="Arial"/>
          <w:sz w:val="20"/>
        </w:rPr>
        <w:t>rios y la educación, y facilitar</w:t>
      </w:r>
      <w:r w:rsidR="00EB245B" w:rsidRPr="00EB245B">
        <w:rPr>
          <w:rFonts w:ascii="Arial" w:hAnsi="Arial" w:cs="Arial"/>
          <w:sz w:val="20"/>
        </w:rPr>
        <w:t xml:space="preserve"> su participación </w:t>
      </w:r>
      <w:r w:rsidR="00EB245B">
        <w:rPr>
          <w:rFonts w:ascii="Arial" w:hAnsi="Arial" w:cs="Arial"/>
          <w:sz w:val="20"/>
        </w:rPr>
        <w:t>en la economía digital y en la sociedad.</w:t>
      </w:r>
    </w:p>
    <w:p w:rsidR="002B6C58" w:rsidRDefault="002B6C58" w:rsidP="00683BC6">
      <w:pPr>
        <w:spacing w:line="276" w:lineRule="auto"/>
        <w:rPr>
          <w:rFonts w:ascii="Arial" w:hAnsi="Arial" w:cs="Arial"/>
          <w:sz w:val="20"/>
        </w:rPr>
      </w:pPr>
    </w:p>
    <w:p w:rsidR="002B6C58" w:rsidRPr="002B6C58" w:rsidRDefault="002B6C58" w:rsidP="00683BC6">
      <w:pPr>
        <w:spacing w:line="276" w:lineRule="auto"/>
        <w:rPr>
          <w:rFonts w:ascii="Arial" w:hAnsi="Arial" w:cs="Arial"/>
          <w:b/>
          <w:sz w:val="20"/>
        </w:rPr>
      </w:pPr>
      <w:r w:rsidRPr="002B6C58">
        <w:rPr>
          <w:rFonts w:ascii="Arial" w:hAnsi="Arial" w:cs="Arial"/>
          <w:b/>
          <w:sz w:val="20"/>
        </w:rPr>
        <w:t xml:space="preserve">Invisibles para las estadísticas </w:t>
      </w:r>
      <w:r>
        <w:rPr>
          <w:rFonts w:ascii="Arial" w:hAnsi="Arial" w:cs="Arial"/>
          <w:b/>
          <w:sz w:val="20"/>
        </w:rPr>
        <w:t xml:space="preserve">oficiales </w:t>
      </w:r>
    </w:p>
    <w:p w:rsidR="00AF1DC9" w:rsidRDefault="00CB57EA" w:rsidP="002B6C58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 datos solo reflejan una parte de la realidad: hay </w:t>
      </w:r>
      <w:r w:rsidR="009630B8" w:rsidRPr="00683BC6">
        <w:rPr>
          <w:rFonts w:ascii="Arial" w:hAnsi="Arial" w:cs="Arial"/>
          <w:sz w:val="20"/>
        </w:rPr>
        <w:t>miles de niñas invisibles que no</w:t>
      </w:r>
      <w:r w:rsidR="00813452" w:rsidRPr="00683BC6">
        <w:rPr>
          <w:rFonts w:ascii="Arial" w:hAnsi="Arial" w:cs="Arial"/>
          <w:sz w:val="20"/>
        </w:rPr>
        <w:t xml:space="preserve"> están siendo tenidas en cuenta</w:t>
      </w:r>
      <w:r w:rsidR="00D21EE8" w:rsidRPr="00683BC6">
        <w:rPr>
          <w:rFonts w:ascii="Arial" w:hAnsi="Arial" w:cs="Arial"/>
          <w:sz w:val="20"/>
        </w:rPr>
        <w:t xml:space="preserve"> en las estadísticas oficiales</w:t>
      </w:r>
      <w:r>
        <w:rPr>
          <w:rFonts w:ascii="Arial" w:hAnsi="Arial" w:cs="Arial"/>
          <w:sz w:val="20"/>
        </w:rPr>
        <w:t>. N</w:t>
      </w:r>
      <w:r w:rsidR="00683BC6" w:rsidRPr="00683BC6">
        <w:rPr>
          <w:rFonts w:ascii="Arial" w:hAnsi="Arial" w:cs="Arial"/>
          <w:sz w:val="20"/>
        </w:rPr>
        <w:t>o hay datos sobre cuántas niñas abandonan el colegio por el matrimonio temprano, los embarazos adolescentes o la violencia; no se tienen en cuenta las niñas que dan a luz antes de los 15 años; no se registra cuántas horas trabajan</w:t>
      </w:r>
      <w:r w:rsidR="00A33271">
        <w:rPr>
          <w:rFonts w:ascii="Arial" w:hAnsi="Arial" w:cs="Arial"/>
          <w:sz w:val="20"/>
        </w:rPr>
        <w:t xml:space="preserve"> las adolescentes</w:t>
      </w:r>
      <w:r w:rsidR="00683BC6" w:rsidRPr="00683BC6">
        <w:rPr>
          <w:rFonts w:ascii="Arial" w:hAnsi="Arial" w:cs="Arial"/>
          <w:sz w:val="20"/>
        </w:rPr>
        <w:t xml:space="preserve">, qué tipo de trabajo hacen y si les pagan por ello. </w:t>
      </w:r>
    </w:p>
    <w:p w:rsidR="002B6C58" w:rsidRDefault="002B6C58" w:rsidP="002B6C58">
      <w:pPr>
        <w:spacing w:line="276" w:lineRule="auto"/>
        <w:rPr>
          <w:rFonts w:ascii="Arial" w:hAnsi="Arial" w:cs="Arial"/>
          <w:sz w:val="20"/>
        </w:rPr>
      </w:pPr>
    </w:p>
    <w:p w:rsidR="002B6C58" w:rsidRDefault="002B6C58" w:rsidP="00683BC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último informe de Plan International,</w:t>
      </w:r>
      <w:r w:rsidRPr="002B6C58">
        <w:rPr>
          <w:rFonts w:ascii="Arial" w:hAnsi="Arial" w:cs="Arial"/>
          <w:sz w:val="20"/>
        </w:rPr>
        <w:t xml:space="preserve"> “Contar lo Invisible”</w:t>
      </w:r>
      <w:r>
        <w:rPr>
          <w:rFonts w:ascii="Arial" w:hAnsi="Arial" w:cs="Arial"/>
          <w:sz w:val="20"/>
        </w:rPr>
        <w:t>,</w:t>
      </w:r>
      <w:r w:rsidRPr="002B6C58">
        <w:rPr>
          <w:rFonts w:ascii="Arial" w:hAnsi="Arial" w:cs="Arial"/>
          <w:sz w:val="20"/>
        </w:rPr>
        <w:t xml:space="preserve"> revela que millones de niñas en todo el planeta son invisibles para los gobiernos y la sociedad porque una gran parte de los datos vitales relevantes sobre sobre su vida no existen o están incompletos</w:t>
      </w:r>
      <w:r>
        <w:rPr>
          <w:rFonts w:ascii="Arial" w:hAnsi="Arial" w:cs="Arial"/>
          <w:sz w:val="20"/>
        </w:rPr>
        <w:t>, lo que dificultará el seguimiento del cumplimiento de los Objetivos de Desarrollo Sostenible.</w:t>
      </w:r>
    </w:p>
    <w:p w:rsidR="002B6C58" w:rsidRDefault="002B6C58" w:rsidP="00683BC6">
      <w:pPr>
        <w:spacing w:line="276" w:lineRule="auto"/>
        <w:rPr>
          <w:rFonts w:ascii="Arial" w:hAnsi="Arial" w:cs="Arial"/>
          <w:sz w:val="20"/>
        </w:rPr>
      </w:pPr>
    </w:p>
    <w:p w:rsidR="00EB245B" w:rsidRDefault="002B6C58" w:rsidP="00EB245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Desde 2016, </w:t>
      </w:r>
      <w:r w:rsidRPr="002B6C58">
        <w:rPr>
          <w:rFonts w:ascii="Arial" w:hAnsi="Arial" w:cs="Arial"/>
          <w:sz w:val="20"/>
        </w:rPr>
        <w:t xml:space="preserve">Plan International lidera una coalición compuesta por organizaciones </w:t>
      </w:r>
      <w:r w:rsidR="00EE1AC7">
        <w:rPr>
          <w:rFonts w:ascii="Arial" w:hAnsi="Arial" w:cs="Arial"/>
          <w:sz w:val="20"/>
        </w:rPr>
        <w:t xml:space="preserve">de </w:t>
      </w:r>
      <w:r w:rsidRPr="002B6C58">
        <w:rPr>
          <w:rFonts w:ascii="Arial" w:hAnsi="Arial" w:cs="Arial"/>
          <w:sz w:val="20"/>
        </w:rPr>
        <w:t>la sociedad</w:t>
      </w:r>
      <w:r>
        <w:rPr>
          <w:rFonts w:ascii="Arial" w:hAnsi="Arial" w:cs="Arial"/>
          <w:sz w:val="20"/>
        </w:rPr>
        <w:t xml:space="preserve"> civil </w:t>
      </w:r>
      <w:r w:rsidR="00EE1AC7">
        <w:rPr>
          <w:rFonts w:ascii="Arial" w:hAnsi="Arial" w:cs="Arial"/>
          <w:sz w:val="20"/>
        </w:rPr>
        <w:t>y el sector privado</w:t>
      </w:r>
      <w:r>
        <w:rPr>
          <w:rFonts w:ascii="Arial" w:hAnsi="Arial" w:cs="Arial"/>
          <w:sz w:val="20"/>
        </w:rPr>
        <w:t xml:space="preserve"> que </w:t>
      </w:r>
      <w:r w:rsidR="00EE1AC7">
        <w:rPr>
          <w:rFonts w:ascii="Arial" w:hAnsi="Arial" w:cs="Arial"/>
          <w:sz w:val="20"/>
        </w:rPr>
        <w:t xml:space="preserve">desarrollará </w:t>
      </w:r>
      <w:r w:rsidR="00EE1AC7" w:rsidRPr="00EE1AC7">
        <w:rPr>
          <w:rFonts w:ascii="Arial" w:hAnsi="Arial" w:cs="Arial"/>
          <w:sz w:val="20"/>
        </w:rPr>
        <w:t>método independiente de seguimiento</w:t>
      </w:r>
      <w:r w:rsidR="00EE1AC7">
        <w:rPr>
          <w:rFonts w:ascii="Arial" w:hAnsi="Arial" w:cs="Arial"/>
          <w:sz w:val="20"/>
        </w:rPr>
        <w:t xml:space="preserve"> </w:t>
      </w:r>
      <w:r w:rsidR="00EE1AC7" w:rsidRPr="00EE1AC7">
        <w:rPr>
          <w:rFonts w:ascii="Arial" w:hAnsi="Arial" w:cs="Arial"/>
          <w:sz w:val="20"/>
        </w:rPr>
        <w:t>de los indicadores prioritarios</w:t>
      </w:r>
      <w:r w:rsidR="00EE1AC7">
        <w:rPr>
          <w:rFonts w:ascii="Arial" w:hAnsi="Arial" w:cs="Arial"/>
          <w:sz w:val="20"/>
        </w:rPr>
        <w:t xml:space="preserve"> de los ODS para </w:t>
      </w:r>
      <w:r w:rsidRPr="002B6C58">
        <w:rPr>
          <w:rFonts w:ascii="Arial" w:hAnsi="Arial" w:cs="Arial"/>
          <w:sz w:val="20"/>
        </w:rPr>
        <w:t>medir de forma efectiva el progreso de las niñas y mujeres en los próximos quince años.</w:t>
      </w:r>
    </w:p>
    <w:p w:rsidR="00EB245B" w:rsidRPr="008173D9" w:rsidRDefault="00EB245B" w:rsidP="00BE7460">
      <w:pPr>
        <w:tabs>
          <w:tab w:val="left" w:pos="1785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8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172"/>
      </w:tblGrid>
      <w:tr w:rsidR="00BE7460" w:rsidRPr="00536BB5" w:rsidTr="005512A4">
        <w:trPr>
          <w:trHeight w:val="2977"/>
        </w:trPr>
        <w:tc>
          <w:tcPr>
            <w:tcW w:w="3686" w:type="dxa"/>
            <w:tcMar>
              <w:bottom w:w="539" w:type="dxa"/>
              <w:right w:w="198" w:type="dxa"/>
            </w:tcMar>
          </w:tcPr>
          <w:p w:rsidR="00EB245B" w:rsidRDefault="00EB245B" w:rsidP="00CE5BD3">
            <w:pPr>
              <w:pStyle w:val="CUSTOMBold79pt"/>
              <w:spacing w:after="240"/>
              <w:rPr>
                <w:sz w:val="16"/>
                <w:lang w:val="es-ES"/>
              </w:rPr>
            </w:pPr>
          </w:p>
          <w:p w:rsidR="00BE7460" w:rsidRPr="00147C15" w:rsidRDefault="00BE7460" w:rsidP="00CE5BD3">
            <w:pPr>
              <w:pStyle w:val="CUSTOMBold79pt"/>
              <w:spacing w:after="240"/>
              <w:rPr>
                <w:sz w:val="16"/>
                <w:lang w:val="es-ES"/>
              </w:rPr>
            </w:pPr>
            <w:r w:rsidRPr="00147C15">
              <w:rPr>
                <w:sz w:val="16"/>
                <w:lang w:val="es-ES"/>
              </w:rPr>
              <w:t>Para más información</w:t>
            </w:r>
            <w:r w:rsidR="00AF3D6D">
              <w:rPr>
                <w:sz w:val="16"/>
                <w:lang w:val="es-ES"/>
              </w:rPr>
              <w:t xml:space="preserve"> y entrevistas portavoces – en español-</w:t>
            </w:r>
            <w:r w:rsidRPr="00147C15">
              <w:rPr>
                <w:sz w:val="16"/>
                <w:lang w:val="es-ES"/>
              </w:rPr>
              <w:t>:</w:t>
            </w:r>
          </w:p>
          <w:p w:rsidR="00BE7460" w:rsidRPr="005512A4" w:rsidRDefault="00BE7460" w:rsidP="00CE5BD3">
            <w:pPr>
              <w:pStyle w:val="CUSTOM79pt"/>
              <w:rPr>
                <w:b/>
                <w:sz w:val="16"/>
                <w:szCs w:val="18"/>
                <w:lang w:val="es-ES"/>
              </w:rPr>
            </w:pPr>
            <w:r w:rsidRPr="005512A4">
              <w:rPr>
                <w:b/>
                <w:sz w:val="16"/>
                <w:szCs w:val="18"/>
                <w:lang w:val="es-ES"/>
              </w:rPr>
              <w:t>Julia López Duque</w:t>
            </w:r>
          </w:p>
          <w:p w:rsidR="00BE7460" w:rsidRPr="00E35985" w:rsidRDefault="00BE7460" w:rsidP="00CE5BD3">
            <w:pPr>
              <w:pStyle w:val="CUSTOM79pt"/>
              <w:rPr>
                <w:sz w:val="16"/>
                <w:szCs w:val="18"/>
                <w:lang w:val="es-ES"/>
              </w:rPr>
            </w:pPr>
            <w:r w:rsidRPr="00AF3D6D">
              <w:rPr>
                <w:b/>
                <w:sz w:val="16"/>
                <w:szCs w:val="18"/>
                <w:lang w:val="es-ES"/>
              </w:rPr>
              <w:t>Email</w:t>
            </w:r>
            <w:r w:rsidRPr="00AF3D6D">
              <w:rPr>
                <w:sz w:val="16"/>
                <w:szCs w:val="18"/>
                <w:lang w:val="es-ES"/>
              </w:rPr>
              <w:t xml:space="preserve">: </w:t>
            </w:r>
            <w:hyperlink r:id="rId12" w:history="1">
              <w:r w:rsidRPr="00AF3D6D">
                <w:rPr>
                  <w:rStyle w:val="Hipervnculo"/>
                  <w:sz w:val="16"/>
                  <w:szCs w:val="18"/>
                  <w:lang w:val="es-ES"/>
                </w:rPr>
                <w:t>julia.lopez@plan-in</w:t>
              </w:r>
              <w:r w:rsidRPr="00E35985">
                <w:rPr>
                  <w:rStyle w:val="Hipervnculo"/>
                  <w:sz w:val="16"/>
                  <w:szCs w:val="18"/>
                  <w:lang w:val="es-ES"/>
                </w:rPr>
                <w:t>ternational.org</w:t>
              </w:r>
            </w:hyperlink>
            <w:r w:rsidRPr="00E35985">
              <w:rPr>
                <w:sz w:val="16"/>
                <w:szCs w:val="18"/>
                <w:lang w:val="es-ES"/>
              </w:rPr>
              <w:t xml:space="preserve"> </w:t>
            </w:r>
          </w:p>
          <w:p w:rsidR="00BE7460" w:rsidRPr="005512A4" w:rsidRDefault="00BE7460" w:rsidP="00CE5BD3">
            <w:pPr>
              <w:pStyle w:val="CUSTOM79pt"/>
              <w:rPr>
                <w:sz w:val="16"/>
                <w:szCs w:val="18"/>
                <w:lang w:val="es-ES"/>
              </w:rPr>
            </w:pPr>
            <w:r w:rsidRPr="005512A4">
              <w:rPr>
                <w:b/>
                <w:sz w:val="16"/>
                <w:szCs w:val="18"/>
                <w:lang w:val="es-ES"/>
              </w:rPr>
              <w:t>Tel</w:t>
            </w:r>
            <w:r w:rsidRPr="005512A4">
              <w:rPr>
                <w:sz w:val="16"/>
                <w:szCs w:val="18"/>
                <w:lang w:val="es-ES"/>
              </w:rPr>
              <w:t xml:space="preserve">: (+34) 629 89 27 24 </w:t>
            </w:r>
          </w:p>
          <w:p w:rsidR="00BE7460" w:rsidRPr="005512A4" w:rsidRDefault="00BE7460" w:rsidP="00CE5BD3">
            <w:pPr>
              <w:pStyle w:val="CUSTOM79pt"/>
              <w:rPr>
                <w:sz w:val="16"/>
                <w:szCs w:val="18"/>
                <w:lang w:val="es-ES"/>
              </w:rPr>
            </w:pPr>
          </w:p>
          <w:p w:rsidR="00775D77" w:rsidRPr="005512A4" w:rsidRDefault="00775D77" w:rsidP="00CE5BD3">
            <w:pPr>
              <w:pStyle w:val="CUSTOM79pt"/>
              <w:rPr>
                <w:b/>
                <w:sz w:val="16"/>
                <w:szCs w:val="18"/>
                <w:lang w:val="es-ES"/>
              </w:rPr>
            </w:pPr>
            <w:r w:rsidRPr="005512A4">
              <w:rPr>
                <w:b/>
                <w:sz w:val="16"/>
                <w:szCs w:val="18"/>
                <w:lang w:val="es-ES"/>
              </w:rPr>
              <w:t xml:space="preserve">Lara Martínez </w:t>
            </w:r>
          </w:p>
          <w:p w:rsidR="00775D77" w:rsidRPr="005512A4" w:rsidRDefault="00775D77" w:rsidP="00CE5BD3">
            <w:pPr>
              <w:pStyle w:val="CUSTOM79pt"/>
              <w:rPr>
                <w:sz w:val="16"/>
                <w:szCs w:val="18"/>
                <w:lang w:val="es-ES"/>
              </w:rPr>
            </w:pPr>
            <w:r w:rsidRPr="005512A4">
              <w:rPr>
                <w:b/>
                <w:sz w:val="16"/>
                <w:szCs w:val="18"/>
                <w:lang w:val="es-ES"/>
              </w:rPr>
              <w:t>Email</w:t>
            </w:r>
            <w:r w:rsidRPr="005512A4">
              <w:rPr>
                <w:sz w:val="16"/>
                <w:szCs w:val="18"/>
                <w:lang w:val="es-ES"/>
              </w:rPr>
              <w:t xml:space="preserve">: </w:t>
            </w:r>
            <w:hyperlink r:id="rId13" w:history="1">
              <w:r w:rsidRPr="005512A4">
                <w:rPr>
                  <w:rStyle w:val="Hipervnculo"/>
                  <w:sz w:val="16"/>
                  <w:szCs w:val="18"/>
                  <w:lang w:val="es-ES"/>
                </w:rPr>
                <w:t>lara.martinez@plan-international.org</w:t>
              </w:r>
            </w:hyperlink>
            <w:r w:rsidRPr="005512A4">
              <w:rPr>
                <w:sz w:val="16"/>
                <w:szCs w:val="18"/>
                <w:lang w:val="es-ES"/>
              </w:rPr>
              <w:t xml:space="preserve"> </w:t>
            </w:r>
          </w:p>
          <w:p w:rsidR="00775D77" w:rsidRPr="00775D77" w:rsidRDefault="00775D77" w:rsidP="00CE5BD3">
            <w:pPr>
              <w:pStyle w:val="CUSTOM79pt"/>
              <w:rPr>
                <w:lang w:val="es-ES"/>
              </w:rPr>
            </w:pPr>
            <w:r w:rsidRPr="005512A4">
              <w:rPr>
                <w:b/>
                <w:sz w:val="16"/>
                <w:szCs w:val="18"/>
                <w:lang w:val="es-ES"/>
              </w:rPr>
              <w:t xml:space="preserve">Tel: </w:t>
            </w:r>
            <w:r w:rsidRPr="005512A4">
              <w:rPr>
                <w:sz w:val="16"/>
                <w:szCs w:val="18"/>
                <w:lang w:val="es-ES"/>
              </w:rPr>
              <w:t>(+34) 606 615 002</w:t>
            </w:r>
          </w:p>
        </w:tc>
        <w:tc>
          <w:tcPr>
            <w:tcW w:w="5172" w:type="dxa"/>
            <w:tcMar>
              <w:bottom w:w="539" w:type="dxa"/>
            </w:tcMar>
          </w:tcPr>
          <w:p w:rsidR="00EB245B" w:rsidRDefault="00EB245B" w:rsidP="00CE5BD3">
            <w:pPr>
              <w:pStyle w:val="CUSTOMBold79pt"/>
              <w:rPr>
                <w:sz w:val="16"/>
                <w:lang w:val="es-ES"/>
              </w:rPr>
            </w:pPr>
          </w:p>
          <w:p w:rsidR="00EB245B" w:rsidRDefault="00EB245B" w:rsidP="00CE5BD3">
            <w:pPr>
              <w:pStyle w:val="CUSTOMBold79pt"/>
              <w:rPr>
                <w:sz w:val="16"/>
                <w:lang w:val="es-ES"/>
              </w:rPr>
            </w:pPr>
          </w:p>
          <w:p w:rsidR="00BE7460" w:rsidRPr="00405103" w:rsidRDefault="00BE7460" w:rsidP="00CE5BD3">
            <w:pPr>
              <w:pStyle w:val="CUSTOMBold79pt"/>
              <w:rPr>
                <w:sz w:val="16"/>
                <w:lang w:val="es-ES"/>
              </w:rPr>
            </w:pPr>
            <w:r w:rsidRPr="00405103">
              <w:rPr>
                <w:sz w:val="16"/>
                <w:lang w:val="es-ES"/>
              </w:rPr>
              <w:t>Sobre Plan International:</w:t>
            </w:r>
          </w:p>
          <w:p w:rsidR="00BE7460" w:rsidRPr="00405103" w:rsidRDefault="00BE7460" w:rsidP="00CE5BD3">
            <w:pPr>
              <w:pStyle w:val="CUSTOMBold79pt"/>
              <w:rPr>
                <w:sz w:val="16"/>
                <w:lang w:val="es-ES"/>
              </w:rPr>
            </w:pPr>
          </w:p>
          <w:p w:rsidR="00BE7460" w:rsidRPr="00405103" w:rsidRDefault="00BE7460" w:rsidP="00CE5BD3">
            <w:pPr>
              <w:pStyle w:val="CUSTOM79pt"/>
              <w:rPr>
                <w:lang w:val="es-ES"/>
              </w:rPr>
            </w:pPr>
            <w:r w:rsidRPr="00405103">
              <w:rPr>
                <w:lang w:val="es-ES"/>
              </w:rPr>
              <w:t>Plan International es una organización independiente de cooperación al desarrollo y ayuda humanitaria que trabaja por los derechos de la infancia y la igualdad de las niñas.</w:t>
            </w:r>
            <w:r>
              <w:rPr>
                <w:lang w:val="es-ES"/>
              </w:rPr>
              <w:t xml:space="preserve"> </w:t>
            </w:r>
            <w:r w:rsidRPr="00405103">
              <w:rPr>
                <w:lang w:val="es-ES"/>
              </w:rPr>
              <w:t>Nació en España en 1937. A lo largo de sus 80 años de historia, ha construido sólidas alianzas para apoyar los derechos de los niños y niñas desde su nacimiento hasta que alcanzan la edad adulta.</w:t>
            </w:r>
          </w:p>
          <w:p w:rsidR="00BE7460" w:rsidRPr="00405103" w:rsidRDefault="00BE7460" w:rsidP="00CE5BD3">
            <w:pPr>
              <w:pStyle w:val="CUSTOM79pt"/>
              <w:rPr>
                <w:lang w:val="es-ES"/>
              </w:rPr>
            </w:pPr>
          </w:p>
          <w:p w:rsidR="00BE7460" w:rsidRPr="00536BB5" w:rsidRDefault="00BE7460" w:rsidP="00CE5BD3">
            <w:pPr>
              <w:pStyle w:val="CUSTOM79pt"/>
              <w:rPr>
                <w:sz w:val="12"/>
                <w:lang w:val="es-ES"/>
              </w:rPr>
            </w:pPr>
            <w:r w:rsidRPr="00405103">
              <w:rPr>
                <w:lang w:val="es-ES"/>
              </w:rPr>
              <w:t xml:space="preserve">En la actualidad, está presente en 70 países y lleva a cabo programas en más de 50 países en desarrollo en África, América Latina y Asia. Es miembro consultivo del Consejo Económico y Social de las Naciones Unidas desde 1981. Sus cuentas son auditadas por </w:t>
            </w:r>
            <w:proofErr w:type="spellStart"/>
            <w:r w:rsidRPr="00405103">
              <w:rPr>
                <w:lang w:val="es-ES"/>
              </w:rPr>
              <w:t>PwC</w:t>
            </w:r>
            <w:proofErr w:type="spellEnd"/>
            <w:r w:rsidRPr="00405103">
              <w:rPr>
                <w:lang w:val="es-ES"/>
              </w:rPr>
              <w:t xml:space="preserve"> y el cumplimiento de los principios de transparencia y buena gestión está acreditado por la Fundación Lealtad. </w:t>
            </w:r>
            <w:r w:rsidRPr="00405103">
              <w:rPr>
                <w:rFonts w:asciiTheme="minorHAnsi" w:hAnsiTheme="minorHAnsi" w:cstheme="minorHAnsi"/>
                <w:sz w:val="16"/>
                <w:szCs w:val="14"/>
                <w:lang w:val="es-ES"/>
              </w:rPr>
              <w:t xml:space="preserve"> </w:t>
            </w:r>
          </w:p>
        </w:tc>
      </w:tr>
    </w:tbl>
    <w:p w:rsidR="00BE7460" w:rsidRPr="00A92C49" w:rsidRDefault="00BE7460" w:rsidP="00A92C49">
      <w:pPr>
        <w:tabs>
          <w:tab w:val="left" w:pos="4710"/>
        </w:tabs>
        <w:rPr>
          <w:rFonts w:asciiTheme="majorHAnsi" w:hAnsiTheme="majorHAnsi" w:cstheme="majorHAnsi"/>
          <w:sz w:val="20"/>
          <w:szCs w:val="20"/>
        </w:rPr>
      </w:pPr>
    </w:p>
    <w:sectPr w:rsidR="00BE7460" w:rsidRPr="00A92C49" w:rsidSect="00A92C49"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2410" w:right="1701" w:bottom="1418" w:left="1701" w:header="680" w:footer="1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20" w:rsidRDefault="00020220" w:rsidP="00A06EE4">
      <w:r>
        <w:separator/>
      </w:r>
    </w:p>
  </w:endnote>
  <w:endnote w:type="continuationSeparator" w:id="0">
    <w:p w:rsidR="00020220" w:rsidRDefault="00020220" w:rsidP="00A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eer">
    <w:panose1 w:val="02000806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donantes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Alemania Australia Bélgica Canadá Colombia Corea Dinamarca España Estados Unidos Finlandia Francia Hong Kong India Irlanda Japón Noruega Países Bajos Reino Unido Suecia Suiza </w:t>
    </w:r>
  </w:p>
  <w:p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  <w:r w:rsidRPr="007F55A5">
      <w:rPr>
        <w:rFonts w:ascii="Arial" w:eastAsia="Arial" w:hAnsi="Arial" w:cs="Times New Roman"/>
        <w:b/>
        <w:color w:val="004EB6"/>
        <w:kern w:val="10"/>
        <w:sz w:val="10"/>
      </w:rPr>
      <w:t>Países con programas</w:t>
    </w:r>
    <w:r w:rsidRPr="007F55A5">
      <w:rPr>
        <w:rFonts w:ascii="Arial" w:eastAsia="Arial" w:hAnsi="Arial" w:cs="Times New Roman"/>
        <w:color w:val="4C4C4C"/>
        <w:kern w:val="10"/>
        <w:sz w:val="10"/>
      </w:rPr>
      <w:t xml:space="preserve">  Bangladesh Benín Birmania Bolivia Brasil Burkina Faso Camboya Camerún China Colombia Ecuador Egipto El Salvador Etiopía Filipinas Ghana Guatemala Guinea Guinea-Bissau Haití Honduras India Indonesia Kenia Laos Liberia Malaui Mali Mozambique Nepal Nicaragua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Niger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Nigeria Pakistán Paraguay Perú República Dominicana Ruanda Senegal Sierra Leona Sri Lanka Sudán </w:t>
    </w:r>
    <w:proofErr w:type="spellStart"/>
    <w:r w:rsidRPr="007F55A5">
      <w:rPr>
        <w:rFonts w:ascii="Arial" w:eastAsia="Arial" w:hAnsi="Arial" w:cs="Times New Roman"/>
        <w:color w:val="4C4C4C"/>
        <w:kern w:val="10"/>
        <w:sz w:val="10"/>
      </w:rPr>
      <w:t>Sudán</w:t>
    </w:r>
    <w:proofErr w:type="spellEnd"/>
    <w:r w:rsidRPr="007F55A5">
      <w:rPr>
        <w:rFonts w:ascii="Arial" w:eastAsia="Arial" w:hAnsi="Arial" w:cs="Times New Roman"/>
        <w:color w:val="4C4C4C"/>
        <w:kern w:val="10"/>
        <w:sz w:val="10"/>
      </w:rPr>
      <w:t xml:space="preserve"> del Sur Tanzania Tailandia Timor Oriental Togo Uganda Vietnam Zambia Zimbabue</w:t>
    </w:r>
  </w:p>
  <w:p w:rsidR="00260EC1" w:rsidRPr="007F55A5" w:rsidRDefault="00260EC1" w:rsidP="00260EC1">
    <w:pPr>
      <w:suppressAutoHyphens/>
      <w:spacing w:after="40" w:line="120" w:lineRule="atLeast"/>
      <w:jc w:val="both"/>
      <w:rPr>
        <w:rFonts w:ascii="Arial" w:eastAsia="Arial" w:hAnsi="Arial" w:cs="Times New Roman"/>
        <w:color w:val="4C4C4C"/>
        <w:kern w:val="10"/>
        <w:sz w:val="10"/>
      </w:rPr>
    </w:pPr>
  </w:p>
  <w:p w:rsidR="00260EC1" w:rsidRPr="00260EC1" w:rsidRDefault="00260EC1" w:rsidP="00260EC1">
    <w:pPr>
      <w:suppressAutoHyphens/>
      <w:spacing w:after="40" w:line="120" w:lineRule="atLeast"/>
      <w:jc w:val="center"/>
      <w:rPr>
        <w:rFonts w:ascii="Arial" w:eastAsia="Arial" w:hAnsi="Arial" w:cs="Times New Roman"/>
        <w:b/>
        <w:color w:val="004EB6"/>
        <w:kern w:val="10"/>
        <w:sz w:val="12"/>
        <w:szCs w:val="12"/>
      </w:rPr>
    </w:pPr>
    <w:r w:rsidRPr="007F55A5">
      <w:rPr>
        <w:rFonts w:ascii="Arial" w:eastAsia="Arial" w:hAnsi="Arial" w:cs="Times New Roman"/>
        <w:b/>
        <w:color w:val="004EB6"/>
        <w:kern w:val="10"/>
        <w:sz w:val="12"/>
        <w:szCs w:val="12"/>
      </w:rPr>
      <w:t xml:space="preserve">Fundación Plan International España. Nº de inscripción en el Registro de Fundaciones 28/1186. </w:t>
    </w:r>
    <w:r w:rsidRPr="00EC00E4">
      <w:rPr>
        <w:rFonts w:ascii="Arial" w:eastAsia="Arial" w:hAnsi="Arial" w:cs="Times New Roman"/>
        <w:b/>
        <w:color w:val="004EB6"/>
        <w:kern w:val="10"/>
        <w:sz w:val="12"/>
        <w:szCs w:val="12"/>
      </w:rPr>
      <w:t>C.I.F.: G82895475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0C" w:rsidRDefault="00FB1F0C" w:rsidP="005357AB">
    <w:pPr>
      <w:suppressAutoHyphens/>
      <w:spacing w:after="40" w:line="120" w:lineRule="atLeast"/>
      <w:jc w:val="both"/>
      <w:rPr>
        <w:rFonts w:ascii="Arial" w:eastAsia="Arial" w:hAnsi="Arial" w:cs="Times New Roman"/>
        <w:b/>
        <w:color w:val="004EB6"/>
        <w:kern w:val="10"/>
        <w:sz w:val="10"/>
      </w:rPr>
    </w:pPr>
  </w:p>
  <w:p w:rsidR="007340A2" w:rsidRPr="005357AB" w:rsidRDefault="007340A2" w:rsidP="005357AB">
    <w:pPr>
      <w:suppressAutoHyphens/>
      <w:spacing w:after="40" w:line="120" w:lineRule="atLeast"/>
      <w:jc w:val="center"/>
      <w:rPr>
        <w:rFonts w:ascii="Arial" w:eastAsia="Arial" w:hAnsi="Arial" w:cs="Times New Roman"/>
        <w:b/>
        <w:color w:val="004EB6"/>
        <w:kern w:val="1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20" w:rsidRDefault="00020220" w:rsidP="00A06EE4">
      <w:r>
        <w:separator/>
      </w:r>
    </w:p>
  </w:footnote>
  <w:footnote w:type="continuationSeparator" w:id="0">
    <w:p w:rsidR="00020220" w:rsidRDefault="00020220" w:rsidP="00A0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F3" w:rsidRDefault="00DB70F3" w:rsidP="00DB70F3">
    <w:pPr>
      <w:pStyle w:val="CUSTOMPage"/>
    </w:pPr>
    <w:r>
      <w:fldChar w:fldCharType="begin"/>
    </w:r>
    <w:r>
      <w:instrText xml:space="preserve"> PAGE  \* Arabic  \* MERGEFORMAT </w:instrText>
    </w:r>
    <w:r>
      <w:fldChar w:fldCharType="separate"/>
    </w:r>
    <w:r w:rsidR="00EF355D">
      <w:rPr>
        <w:noProof/>
      </w:rPr>
      <w:t>3</w:t>
    </w:r>
    <w:r>
      <w:fldChar w:fldCharType="end"/>
    </w:r>
    <w:r>
      <w:t>/</w:t>
    </w:r>
    <w:fldSimple w:instr=" NUMPAGES  \* Arabic  \* MERGEFORMAT ">
      <w:r w:rsidR="00EF355D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E4" w:rsidRDefault="00297FF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2A9D82" wp14:editId="28E93BD3">
              <wp:simplePos x="0" y="0"/>
              <wp:positionH relativeFrom="column">
                <wp:posOffset>120015</wp:posOffset>
              </wp:positionH>
              <wp:positionV relativeFrom="paragraph">
                <wp:posOffset>844550</wp:posOffset>
              </wp:positionV>
              <wp:extent cx="2695575" cy="433705"/>
              <wp:effectExtent l="0" t="0" r="0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7FF4" w:rsidRPr="00B32163" w:rsidRDefault="00B32163" w:rsidP="00297FF4">
                          <w:pPr>
                            <w:rPr>
                              <w:rFonts w:ascii="Veneer" w:hAnsi="Veneer"/>
                              <w:color w:val="004EB6"/>
                              <w:sz w:val="44"/>
                              <w:szCs w:val="56"/>
                            </w:rPr>
                          </w:pPr>
                          <w:r w:rsidRPr="00B32163">
                            <w:rPr>
                              <w:rFonts w:ascii="Veneer" w:hAnsi="Veneer"/>
                              <w:color w:val="004EB6"/>
                              <w:sz w:val="44"/>
                              <w:szCs w:val="56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A9D8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.45pt;margin-top:66.5pt;width:212.25pt;height:3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" filled="f" stroked="f" strokeweight=".5pt">
              <v:textbox>
                <w:txbxContent>
                  <w:p w:rsidR="00297FF4" w:rsidRPr="00B32163" w:rsidRDefault="00B32163" w:rsidP="00297FF4">
                    <w:pPr>
                      <w:rPr>
                        <w:rFonts w:ascii="Veneer" w:hAnsi="Veneer"/>
                        <w:color w:val="004EB6"/>
                        <w:sz w:val="44"/>
                        <w:szCs w:val="56"/>
                      </w:rPr>
                    </w:pPr>
                    <w:r w:rsidRPr="00B32163">
                      <w:rPr>
                        <w:rFonts w:ascii="Veneer" w:hAnsi="Veneer"/>
                        <w:color w:val="004EB6"/>
                        <w:sz w:val="44"/>
                        <w:szCs w:val="56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="00C75A20" w:rsidRPr="000F7952">
      <w:rPr>
        <w:noProof/>
        <w:lang w:eastAsia="es-ES"/>
      </w:rPr>
      <w:drawing>
        <wp:anchor distT="0" distB="0" distL="114300" distR="114300" simplePos="0" relativeHeight="251664384" behindDoc="1" locked="1" layoutInCell="1" allowOverlap="1" wp14:anchorId="16A8DEF4" wp14:editId="677DED30">
          <wp:simplePos x="0" y="0"/>
          <wp:positionH relativeFrom="page">
            <wp:posOffset>1266825</wp:posOffset>
          </wp:positionH>
          <wp:positionV relativeFrom="page">
            <wp:posOffset>561975</wp:posOffset>
          </wp:positionV>
          <wp:extent cx="1216025" cy="490855"/>
          <wp:effectExtent l="0" t="0" r="3175" b="444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33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65012D44" wp14:editId="793279F1">
              <wp:simplePos x="0" y="0"/>
              <wp:positionH relativeFrom="page">
                <wp:posOffset>4432300</wp:posOffset>
              </wp:positionH>
              <wp:positionV relativeFrom="page">
                <wp:posOffset>560705</wp:posOffset>
              </wp:positionV>
              <wp:extent cx="1978025" cy="676275"/>
              <wp:effectExtent l="0" t="0" r="3175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8025" cy="676275"/>
                        <a:chOff x="353918" y="0"/>
                        <a:chExt cx="1492794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3918" y="0"/>
                          <a:ext cx="605844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A3" w:rsidRPr="007F55A5" w:rsidRDefault="00092A10" w:rsidP="008D74A3">
                            <w:pPr>
                              <w:pStyle w:val="CUSTOMHeaderBlue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Plan International</w:t>
                            </w:r>
                          </w:p>
                          <w:p w:rsidR="008D74A3" w:rsidRPr="007F55A5" w:rsidRDefault="00117F45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C/Pantoja, 10</w:t>
                            </w:r>
                          </w:p>
                          <w:p w:rsidR="008D74A3" w:rsidRPr="007F55A5" w:rsidRDefault="00117F45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28002, Madrid</w:t>
                            </w:r>
                          </w:p>
                          <w:p w:rsidR="00E353A1" w:rsidRPr="007F55A5" w:rsidRDefault="00E353A1" w:rsidP="008D74A3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  <w:r w:rsidRPr="007F55A5">
                              <w:rPr>
                                <w:lang w:val="es-ES"/>
                              </w:rPr>
                              <w:t>España</w:t>
                            </w:r>
                          </w:p>
                          <w:p w:rsidR="009F033B" w:rsidRPr="007F55A5" w:rsidRDefault="009F033B" w:rsidP="009F033B">
                            <w:pPr>
                              <w:pStyle w:val="CUSTOMHeaderGrey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91879" y="0"/>
                          <a:ext cx="854833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A3" w:rsidRDefault="008D74A3" w:rsidP="008D74A3">
                            <w:pPr>
                              <w:pStyle w:val="CUSTOMHeaderGrey"/>
                            </w:pPr>
                            <w:r w:rsidRPr="00671DBF">
                              <w:rPr>
                                <w:b/>
                              </w:rPr>
                              <w:t>Tel:</w:t>
                            </w:r>
                            <w:r>
                              <w:tab/>
                            </w:r>
                            <w:r w:rsidR="00117F45">
                              <w:t>(+34)</w:t>
                            </w:r>
                            <w:r w:rsidR="000B2354">
                              <w:t xml:space="preserve"> </w:t>
                            </w:r>
                            <w:r w:rsidR="00866EA4">
                              <w:t>91 524 12 22</w:t>
                            </w:r>
                          </w:p>
                          <w:p w:rsidR="008D74A3" w:rsidRDefault="007E165C" w:rsidP="008D74A3">
                            <w:pPr>
                              <w:pStyle w:val="CUSTOMHeaderGrey"/>
                            </w:pPr>
                            <w:r>
                              <w:rPr>
                                <w:b/>
                              </w:rPr>
                              <w:t>Fax</w:t>
                            </w:r>
                            <w:r w:rsidR="008D74A3" w:rsidRPr="00671DBF">
                              <w:rPr>
                                <w:b/>
                              </w:rPr>
                              <w:t>:</w:t>
                            </w:r>
                            <w:r w:rsidR="008D74A3">
                              <w:tab/>
                            </w:r>
                            <w:r w:rsidR="00117F45">
                              <w:t>(+34)</w:t>
                            </w:r>
                            <w:r w:rsidR="000B2354">
                              <w:t xml:space="preserve"> </w:t>
                            </w:r>
                            <w:r w:rsidR="00866EA4">
                              <w:t>91 524 12 29</w:t>
                            </w:r>
                          </w:p>
                          <w:p w:rsidR="009F033B" w:rsidRPr="00671DBF" w:rsidRDefault="00117F45" w:rsidP="009F033B">
                            <w:pPr>
                              <w:pStyle w:val="CUSTOMHeaderGrey"/>
                              <w:rPr>
                                <w:b/>
                              </w:rPr>
                            </w:pPr>
                            <w:r w:rsidRPr="00671DBF">
                              <w:rPr>
                                <w:b/>
                              </w:rPr>
                              <w:t>www.plan-international.es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12D44" id="Group 7" o:spid="_x0000_s1027" style="position:absolute;margin-left:349pt;margin-top:44.15pt;width:155.75pt;height:53.25pt;z-index:-251654144;mso-position-horizontal-relative:page;mso-position-vertical-relative:page;mso-width-relative:margin;mso-height-relative:margin" coordorigin="3539" coordsize="14927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">
              <v:shape id="Text Box 2" o:spid="_x0000_s1028" type="#_x0000_t202" style="position:absolute;left:3539;width:6058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<v:textbox inset="0,0,0,0">
                  <w:txbxContent>
                    <w:p w:rsidR="008D74A3" w:rsidRPr="007F55A5" w:rsidRDefault="00092A10" w:rsidP="008D74A3">
                      <w:pPr>
                        <w:pStyle w:val="CUSTOMHeaderBlue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Plan International</w:t>
                      </w:r>
                    </w:p>
                    <w:p w:rsidR="008D74A3" w:rsidRPr="007F55A5" w:rsidRDefault="00117F45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C/Pantoja, 10</w:t>
                      </w:r>
                    </w:p>
                    <w:p w:rsidR="008D74A3" w:rsidRPr="007F55A5" w:rsidRDefault="00117F45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28002, Madrid</w:t>
                      </w:r>
                    </w:p>
                    <w:p w:rsidR="00E353A1" w:rsidRPr="007F55A5" w:rsidRDefault="00E353A1" w:rsidP="008D74A3">
                      <w:pPr>
                        <w:pStyle w:val="CUSTOMHeaderGrey"/>
                        <w:rPr>
                          <w:lang w:val="es-ES"/>
                        </w:rPr>
                      </w:pPr>
                      <w:r w:rsidRPr="007F55A5">
                        <w:rPr>
                          <w:lang w:val="es-ES"/>
                        </w:rPr>
                        <w:t>España</w:t>
                      </w:r>
                    </w:p>
                    <w:p w:rsidR="009F033B" w:rsidRPr="007F55A5" w:rsidRDefault="009F033B" w:rsidP="009F033B">
                      <w:pPr>
                        <w:pStyle w:val="CUSTOMHeaderGrey"/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 id="Text Box 2" o:spid="_x0000_s1029" type="#_x0000_t202" style="position:absolute;left:9918;width:8549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8D74A3" w:rsidRDefault="008D74A3" w:rsidP="008D74A3">
                      <w:pPr>
                        <w:pStyle w:val="CUSTOMHeaderGrey"/>
                      </w:pPr>
                      <w:r w:rsidRPr="00671DBF">
                        <w:rPr>
                          <w:b/>
                        </w:rPr>
                        <w:t>Tel:</w:t>
                      </w:r>
                      <w:r>
                        <w:tab/>
                      </w:r>
                      <w:r w:rsidR="00117F45">
                        <w:t>(+34)</w:t>
                      </w:r>
                      <w:r w:rsidR="000B2354">
                        <w:t xml:space="preserve"> </w:t>
                      </w:r>
                      <w:r w:rsidR="00866EA4">
                        <w:t>91 524 12 22</w:t>
                      </w:r>
                    </w:p>
                    <w:p w:rsidR="008D74A3" w:rsidRDefault="007E165C" w:rsidP="008D74A3">
                      <w:pPr>
                        <w:pStyle w:val="CUSTOMHeaderGrey"/>
                      </w:pPr>
                      <w:r>
                        <w:rPr>
                          <w:b/>
                        </w:rPr>
                        <w:t>Fax</w:t>
                      </w:r>
                      <w:r w:rsidR="008D74A3" w:rsidRPr="00671DBF">
                        <w:rPr>
                          <w:b/>
                        </w:rPr>
                        <w:t>:</w:t>
                      </w:r>
                      <w:r w:rsidR="008D74A3">
                        <w:tab/>
                      </w:r>
                      <w:r w:rsidR="00117F45">
                        <w:t>(+34)</w:t>
                      </w:r>
                      <w:r w:rsidR="000B2354">
                        <w:t xml:space="preserve"> </w:t>
                      </w:r>
                      <w:r w:rsidR="00866EA4">
                        <w:t>91 524 12 29</w:t>
                      </w:r>
                    </w:p>
                    <w:p w:rsidR="009F033B" w:rsidRPr="00671DBF" w:rsidRDefault="00117F45" w:rsidP="009F033B">
                      <w:pPr>
                        <w:pStyle w:val="CUSTOMHeaderGrey"/>
                        <w:rPr>
                          <w:b/>
                        </w:rPr>
                      </w:pPr>
                      <w:r w:rsidRPr="00671DBF">
                        <w:rPr>
                          <w:b/>
                        </w:rPr>
                        <w:t>www.plan-international.es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3936"/>
    <w:multiLevelType w:val="hybridMultilevel"/>
    <w:tmpl w:val="2DD48B40"/>
    <w:lvl w:ilvl="0" w:tplc="2E2E1B22">
      <w:start w:val="1"/>
      <w:numFmt w:val="bullet"/>
      <w:pStyle w:val="CUSTOMBulletedDashes"/>
      <w:lvlText w:val="―"/>
      <w:lvlJc w:val="left"/>
      <w:pPr>
        <w:ind w:left="91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32BF191F"/>
    <w:multiLevelType w:val="hybridMultilevel"/>
    <w:tmpl w:val="C276B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3A59"/>
    <w:multiLevelType w:val="hybridMultilevel"/>
    <w:tmpl w:val="54361A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E62"/>
    <w:multiLevelType w:val="multilevel"/>
    <w:tmpl w:val="7D4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E646B"/>
    <w:multiLevelType w:val="hybridMultilevel"/>
    <w:tmpl w:val="55BE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65453"/>
    <w:multiLevelType w:val="hybridMultilevel"/>
    <w:tmpl w:val="0422000A"/>
    <w:lvl w:ilvl="0" w:tplc="B8E6E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08"/>
    <w:rsid w:val="00000F0D"/>
    <w:rsid w:val="00005178"/>
    <w:rsid w:val="00020220"/>
    <w:rsid w:val="00022BF9"/>
    <w:rsid w:val="000515E5"/>
    <w:rsid w:val="00063F54"/>
    <w:rsid w:val="00064A79"/>
    <w:rsid w:val="0007320F"/>
    <w:rsid w:val="000916FE"/>
    <w:rsid w:val="00092A10"/>
    <w:rsid w:val="00094449"/>
    <w:rsid w:val="000B07FB"/>
    <w:rsid w:val="000B2354"/>
    <w:rsid w:val="000D63E7"/>
    <w:rsid w:val="000E2469"/>
    <w:rsid w:val="000F201B"/>
    <w:rsid w:val="000F494C"/>
    <w:rsid w:val="00107DF5"/>
    <w:rsid w:val="00117F45"/>
    <w:rsid w:val="00126EB3"/>
    <w:rsid w:val="0013266A"/>
    <w:rsid w:val="0013512E"/>
    <w:rsid w:val="00135277"/>
    <w:rsid w:val="00143E0D"/>
    <w:rsid w:val="00150B5D"/>
    <w:rsid w:val="00160338"/>
    <w:rsid w:val="00175467"/>
    <w:rsid w:val="0018057C"/>
    <w:rsid w:val="00197081"/>
    <w:rsid w:val="001D1B05"/>
    <w:rsid w:val="001D53C8"/>
    <w:rsid w:val="001F7580"/>
    <w:rsid w:val="002032FE"/>
    <w:rsid w:val="002130B0"/>
    <w:rsid w:val="00213CA0"/>
    <w:rsid w:val="00222935"/>
    <w:rsid w:val="00234340"/>
    <w:rsid w:val="00252B8C"/>
    <w:rsid w:val="00260EC1"/>
    <w:rsid w:val="00276E8F"/>
    <w:rsid w:val="0028246D"/>
    <w:rsid w:val="00285ECA"/>
    <w:rsid w:val="0029344B"/>
    <w:rsid w:val="00297FF4"/>
    <w:rsid w:val="002A703B"/>
    <w:rsid w:val="002B1D3B"/>
    <w:rsid w:val="002B6C58"/>
    <w:rsid w:val="002B7B65"/>
    <w:rsid w:val="002C2904"/>
    <w:rsid w:val="002C4CCD"/>
    <w:rsid w:val="002D6739"/>
    <w:rsid w:val="002D7A15"/>
    <w:rsid w:val="002E12C8"/>
    <w:rsid w:val="002E663A"/>
    <w:rsid w:val="00330B71"/>
    <w:rsid w:val="00332539"/>
    <w:rsid w:val="00333196"/>
    <w:rsid w:val="00340E3F"/>
    <w:rsid w:val="00351C8E"/>
    <w:rsid w:val="003536CC"/>
    <w:rsid w:val="003658BA"/>
    <w:rsid w:val="0037695F"/>
    <w:rsid w:val="003874E8"/>
    <w:rsid w:val="003908F2"/>
    <w:rsid w:val="003909E2"/>
    <w:rsid w:val="0039141A"/>
    <w:rsid w:val="00391A8A"/>
    <w:rsid w:val="003944F4"/>
    <w:rsid w:val="003A3F62"/>
    <w:rsid w:val="003A6BA5"/>
    <w:rsid w:val="003B19FE"/>
    <w:rsid w:val="003B4CDE"/>
    <w:rsid w:val="003D552A"/>
    <w:rsid w:val="003E5624"/>
    <w:rsid w:val="004273B5"/>
    <w:rsid w:val="00430323"/>
    <w:rsid w:val="0043410B"/>
    <w:rsid w:val="00451B9A"/>
    <w:rsid w:val="00464AB4"/>
    <w:rsid w:val="00465541"/>
    <w:rsid w:val="00470C8E"/>
    <w:rsid w:val="004A731D"/>
    <w:rsid w:val="004B2E08"/>
    <w:rsid w:val="004D56DC"/>
    <w:rsid w:val="004E6FD5"/>
    <w:rsid w:val="005045AB"/>
    <w:rsid w:val="0050774D"/>
    <w:rsid w:val="00512585"/>
    <w:rsid w:val="005153A6"/>
    <w:rsid w:val="005357AB"/>
    <w:rsid w:val="0054216E"/>
    <w:rsid w:val="005512A4"/>
    <w:rsid w:val="00551B42"/>
    <w:rsid w:val="005874DC"/>
    <w:rsid w:val="00597B24"/>
    <w:rsid w:val="005A34DE"/>
    <w:rsid w:val="005A4011"/>
    <w:rsid w:val="005A46B8"/>
    <w:rsid w:val="005B19B6"/>
    <w:rsid w:val="005B36A8"/>
    <w:rsid w:val="005C19AC"/>
    <w:rsid w:val="005D3E3D"/>
    <w:rsid w:val="005E48D3"/>
    <w:rsid w:val="005E6547"/>
    <w:rsid w:val="005E73DB"/>
    <w:rsid w:val="005F2316"/>
    <w:rsid w:val="005F3F93"/>
    <w:rsid w:val="00601807"/>
    <w:rsid w:val="00606280"/>
    <w:rsid w:val="00625B27"/>
    <w:rsid w:val="00633512"/>
    <w:rsid w:val="00644CB4"/>
    <w:rsid w:val="006525CF"/>
    <w:rsid w:val="00654DF9"/>
    <w:rsid w:val="00655265"/>
    <w:rsid w:val="00671DBF"/>
    <w:rsid w:val="006802CA"/>
    <w:rsid w:val="0068084F"/>
    <w:rsid w:val="006810DC"/>
    <w:rsid w:val="00683BC6"/>
    <w:rsid w:val="00685647"/>
    <w:rsid w:val="00694FB5"/>
    <w:rsid w:val="006A01C8"/>
    <w:rsid w:val="006C14C9"/>
    <w:rsid w:val="006C7139"/>
    <w:rsid w:val="006D25FB"/>
    <w:rsid w:val="006D472D"/>
    <w:rsid w:val="006D7486"/>
    <w:rsid w:val="006D7C9D"/>
    <w:rsid w:val="006E5EE7"/>
    <w:rsid w:val="00700841"/>
    <w:rsid w:val="0070677F"/>
    <w:rsid w:val="007140CC"/>
    <w:rsid w:val="00726D95"/>
    <w:rsid w:val="007340A2"/>
    <w:rsid w:val="00741E67"/>
    <w:rsid w:val="00742AE1"/>
    <w:rsid w:val="00750C63"/>
    <w:rsid w:val="00764EAD"/>
    <w:rsid w:val="00772372"/>
    <w:rsid w:val="00775D77"/>
    <w:rsid w:val="0078102A"/>
    <w:rsid w:val="007906FF"/>
    <w:rsid w:val="00792DFA"/>
    <w:rsid w:val="007A20CE"/>
    <w:rsid w:val="007A30C1"/>
    <w:rsid w:val="007A6469"/>
    <w:rsid w:val="007A6A80"/>
    <w:rsid w:val="007B32D2"/>
    <w:rsid w:val="007B4B0E"/>
    <w:rsid w:val="007B770D"/>
    <w:rsid w:val="007E165C"/>
    <w:rsid w:val="007E1797"/>
    <w:rsid w:val="007E4CF3"/>
    <w:rsid w:val="007E6E47"/>
    <w:rsid w:val="007F55A5"/>
    <w:rsid w:val="0080360D"/>
    <w:rsid w:val="00804C5C"/>
    <w:rsid w:val="0080743C"/>
    <w:rsid w:val="00813452"/>
    <w:rsid w:val="0081567C"/>
    <w:rsid w:val="008173D9"/>
    <w:rsid w:val="008322EB"/>
    <w:rsid w:val="00837065"/>
    <w:rsid w:val="008576D5"/>
    <w:rsid w:val="00863603"/>
    <w:rsid w:val="0086493B"/>
    <w:rsid w:val="00866EA4"/>
    <w:rsid w:val="00872DDB"/>
    <w:rsid w:val="00883CC2"/>
    <w:rsid w:val="00885A3B"/>
    <w:rsid w:val="00894B3C"/>
    <w:rsid w:val="00894CD7"/>
    <w:rsid w:val="008955C3"/>
    <w:rsid w:val="008B5DDF"/>
    <w:rsid w:val="008B6F60"/>
    <w:rsid w:val="008C763A"/>
    <w:rsid w:val="008D3414"/>
    <w:rsid w:val="008D74A3"/>
    <w:rsid w:val="008E5A3B"/>
    <w:rsid w:val="00902322"/>
    <w:rsid w:val="00924735"/>
    <w:rsid w:val="00935E92"/>
    <w:rsid w:val="00937EE6"/>
    <w:rsid w:val="00940142"/>
    <w:rsid w:val="009468E4"/>
    <w:rsid w:val="009630B8"/>
    <w:rsid w:val="00963BCF"/>
    <w:rsid w:val="0097028F"/>
    <w:rsid w:val="00976C2E"/>
    <w:rsid w:val="00985E15"/>
    <w:rsid w:val="009A3CDE"/>
    <w:rsid w:val="009A3DD9"/>
    <w:rsid w:val="009B6F7A"/>
    <w:rsid w:val="009D603E"/>
    <w:rsid w:val="009F033B"/>
    <w:rsid w:val="009F56DD"/>
    <w:rsid w:val="00A037B7"/>
    <w:rsid w:val="00A06EE4"/>
    <w:rsid w:val="00A077F7"/>
    <w:rsid w:val="00A14FC7"/>
    <w:rsid w:val="00A32B7B"/>
    <w:rsid w:val="00A32FEF"/>
    <w:rsid w:val="00A33271"/>
    <w:rsid w:val="00A35DA7"/>
    <w:rsid w:val="00A447A3"/>
    <w:rsid w:val="00A53B93"/>
    <w:rsid w:val="00A601E1"/>
    <w:rsid w:val="00A73B75"/>
    <w:rsid w:val="00A82727"/>
    <w:rsid w:val="00A90FC0"/>
    <w:rsid w:val="00A92C49"/>
    <w:rsid w:val="00AA3039"/>
    <w:rsid w:val="00AA4CA8"/>
    <w:rsid w:val="00AA5A45"/>
    <w:rsid w:val="00AA69AC"/>
    <w:rsid w:val="00AB4A1B"/>
    <w:rsid w:val="00AC1247"/>
    <w:rsid w:val="00AD0094"/>
    <w:rsid w:val="00AD184F"/>
    <w:rsid w:val="00AD6640"/>
    <w:rsid w:val="00AF13C8"/>
    <w:rsid w:val="00AF1DC9"/>
    <w:rsid w:val="00AF2FB4"/>
    <w:rsid w:val="00AF3D6D"/>
    <w:rsid w:val="00AF526A"/>
    <w:rsid w:val="00B00B6C"/>
    <w:rsid w:val="00B01743"/>
    <w:rsid w:val="00B07825"/>
    <w:rsid w:val="00B32163"/>
    <w:rsid w:val="00B362F7"/>
    <w:rsid w:val="00B42358"/>
    <w:rsid w:val="00B42FE1"/>
    <w:rsid w:val="00B54CBA"/>
    <w:rsid w:val="00B57FBB"/>
    <w:rsid w:val="00B63545"/>
    <w:rsid w:val="00B81B89"/>
    <w:rsid w:val="00B834FD"/>
    <w:rsid w:val="00B91D9A"/>
    <w:rsid w:val="00BA034F"/>
    <w:rsid w:val="00BA2A7F"/>
    <w:rsid w:val="00BA4A07"/>
    <w:rsid w:val="00BB390E"/>
    <w:rsid w:val="00BB7620"/>
    <w:rsid w:val="00BC3FF5"/>
    <w:rsid w:val="00BD3B22"/>
    <w:rsid w:val="00BD7933"/>
    <w:rsid w:val="00BE03B4"/>
    <w:rsid w:val="00BE5BFA"/>
    <w:rsid w:val="00BE7460"/>
    <w:rsid w:val="00C044B4"/>
    <w:rsid w:val="00C135CD"/>
    <w:rsid w:val="00C14F3A"/>
    <w:rsid w:val="00C44D30"/>
    <w:rsid w:val="00C52AE7"/>
    <w:rsid w:val="00C72731"/>
    <w:rsid w:val="00C748B1"/>
    <w:rsid w:val="00C75437"/>
    <w:rsid w:val="00C75A20"/>
    <w:rsid w:val="00CA41C3"/>
    <w:rsid w:val="00CB313B"/>
    <w:rsid w:val="00CB3BC4"/>
    <w:rsid w:val="00CB57EA"/>
    <w:rsid w:val="00CC3A19"/>
    <w:rsid w:val="00CD01BB"/>
    <w:rsid w:val="00CF4869"/>
    <w:rsid w:val="00D02F28"/>
    <w:rsid w:val="00D14D2F"/>
    <w:rsid w:val="00D21EE8"/>
    <w:rsid w:val="00D229C5"/>
    <w:rsid w:val="00D25652"/>
    <w:rsid w:val="00D442A5"/>
    <w:rsid w:val="00D50998"/>
    <w:rsid w:val="00D519E3"/>
    <w:rsid w:val="00D655C5"/>
    <w:rsid w:val="00D76EE7"/>
    <w:rsid w:val="00D91A5F"/>
    <w:rsid w:val="00DA3512"/>
    <w:rsid w:val="00DB70F3"/>
    <w:rsid w:val="00DC07EB"/>
    <w:rsid w:val="00DC5A13"/>
    <w:rsid w:val="00DD5387"/>
    <w:rsid w:val="00DE1E66"/>
    <w:rsid w:val="00DF333B"/>
    <w:rsid w:val="00E03ACD"/>
    <w:rsid w:val="00E353A1"/>
    <w:rsid w:val="00E35985"/>
    <w:rsid w:val="00E369E7"/>
    <w:rsid w:val="00E4095B"/>
    <w:rsid w:val="00E45037"/>
    <w:rsid w:val="00E53967"/>
    <w:rsid w:val="00E55DAF"/>
    <w:rsid w:val="00E6027D"/>
    <w:rsid w:val="00E722D3"/>
    <w:rsid w:val="00E83576"/>
    <w:rsid w:val="00E93DA5"/>
    <w:rsid w:val="00E94A98"/>
    <w:rsid w:val="00EA658F"/>
    <w:rsid w:val="00EB0527"/>
    <w:rsid w:val="00EB245B"/>
    <w:rsid w:val="00ED6429"/>
    <w:rsid w:val="00ED6991"/>
    <w:rsid w:val="00EE1AC7"/>
    <w:rsid w:val="00EE25B9"/>
    <w:rsid w:val="00EF0E45"/>
    <w:rsid w:val="00EF355D"/>
    <w:rsid w:val="00F35A1D"/>
    <w:rsid w:val="00F506F9"/>
    <w:rsid w:val="00F57A9C"/>
    <w:rsid w:val="00F8426A"/>
    <w:rsid w:val="00F87741"/>
    <w:rsid w:val="00F92245"/>
    <w:rsid w:val="00F96EC6"/>
    <w:rsid w:val="00F9777F"/>
    <w:rsid w:val="00FB1F0C"/>
    <w:rsid w:val="00FC3EF0"/>
    <w:rsid w:val="00FE5AD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8BBE1F4-288E-4D39-A06B-6D6682E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3B"/>
    <w:pPr>
      <w:spacing w:after="0" w:line="240" w:lineRule="auto"/>
    </w:pPr>
    <w:rPr>
      <w:rFonts w:ascii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STOMNormal">
    <w:name w:val="CUSTOM_Normal"/>
    <w:uiPriority w:val="99"/>
    <w:qFormat/>
    <w:rsid w:val="009F033B"/>
    <w:pPr>
      <w:suppressAutoHyphens/>
      <w:spacing w:after="0" w:line="240" w:lineRule="atLeast"/>
    </w:pPr>
    <w:rPr>
      <w:rFonts w:ascii="Arial" w:hAnsi="Arial"/>
      <w:kern w:val="12"/>
      <w:sz w:val="18"/>
    </w:rPr>
  </w:style>
  <w:style w:type="table" w:styleId="Tablaconcuadrcula">
    <w:name w:val="Table Grid"/>
    <w:basedOn w:val="Tablanormal"/>
    <w:uiPriority w:val="39"/>
    <w:rsid w:val="005B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6EE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EE4"/>
  </w:style>
  <w:style w:type="paragraph" w:styleId="Piedepgina">
    <w:name w:val="footer"/>
    <w:basedOn w:val="Normal"/>
    <w:link w:val="PiedepginaCar"/>
    <w:uiPriority w:val="99"/>
    <w:unhideWhenUsed/>
    <w:rsid w:val="00A06EE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EE4"/>
  </w:style>
  <w:style w:type="paragraph" w:customStyle="1" w:styleId="CUSTOMPage">
    <w:name w:val="CUSTOM_Page"/>
    <w:basedOn w:val="CUSTOMNormal"/>
    <w:qFormat/>
    <w:rsid w:val="00DB70F3"/>
    <w:pPr>
      <w:jc w:val="right"/>
    </w:pPr>
  </w:style>
  <w:style w:type="paragraph" w:customStyle="1" w:styleId="CUSTOMMeetingTitle">
    <w:name w:val="CUSTOM_Meeting_Title"/>
    <w:basedOn w:val="CUSTOMNormal"/>
    <w:qFormat/>
    <w:rsid w:val="008D74A3"/>
    <w:rPr>
      <w:color w:val="98D7F0"/>
      <w:spacing w:val="10"/>
      <w:sz w:val="24"/>
    </w:rPr>
  </w:style>
  <w:style w:type="paragraph" w:customStyle="1" w:styleId="CUSTOMBold">
    <w:name w:val="CUSTOM_Bold"/>
    <w:basedOn w:val="CUSTOMNormal"/>
    <w:next w:val="CUSTOMNormal"/>
    <w:qFormat/>
    <w:rsid w:val="007A6469"/>
    <w:rPr>
      <w:b/>
    </w:rPr>
  </w:style>
  <w:style w:type="paragraph" w:customStyle="1" w:styleId="CUSTOMTopicBoldHeading">
    <w:name w:val="CUSTOM_Topic_Bold_Heading"/>
    <w:basedOn w:val="CUSTOMBold"/>
    <w:next w:val="CUSTOMBulletedDashes"/>
    <w:qFormat/>
    <w:rsid w:val="005A34DE"/>
    <w:pPr>
      <w:spacing w:before="80"/>
    </w:pPr>
  </w:style>
  <w:style w:type="paragraph" w:customStyle="1" w:styleId="CUSTOMBulletedDashes">
    <w:name w:val="CUSTOM_Bulleted_Dashes"/>
    <w:basedOn w:val="CUSTOMNormal"/>
    <w:qFormat/>
    <w:rsid w:val="00A73B75"/>
    <w:pPr>
      <w:numPr>
        <w:numId w:val="1"/>
      </w:numPr>
      <w:tabs>
        <w:tab w:val="left" w:pos="2850"/>
      </w:tabs>
      <w:ind w:left="482" w:hanging="284"/>
    </w:pPr>
  </w:style>
  <w:style w:type="character" w:styleId="Hipervnculo">
    <w:name w:val="Hyperlink"/>
    <w:basedOn w:val="Fuentedeprrafopredeter"/>
    <w:uiPriority w:val="99"/>
    <w:unhideWhenUsed/>
    <w:rsid w:val="007340A2"/>
    <w:rPr>
      <w:color w:val="004EB6" w:themeColor="hyperlink"/>
      <w:u w:val="single"/>
    </w:rPr>
  </w:style>
  <w:style w:type="paragraph" w:customStyle="1" w:styleId="CUSTOMHeaderBlue">
    <w:name w:val="CUSTOM_Header_Blue"/>
    <w:basedOn w:val="CUSTOMNormal"/>
    <w:next w:val="CUSTOMHeaderGrey"/>
    <w:qFormat/>
    <w:rsid w:val="009F033B"/>
    <w:pPr>
      <w:spacing w:line="180" w:lineRule="atLeast"/>
    </w:pPr>
    <w:rPr>
      <w:b/>
      <w:color w:val="004EB6"/>
      <w:sz w:val="14"/>
    </w:rPr>
  </w:style>
  <w:style w:type="paragraph" w:customStyle="1" w:styleId="CUSTOMHeaderGrey">
    <w:name w:val="CUSTOM_Header_Grey"/>
    <w:basedOn w:val="CUSTOMHeaderBlue"/>
    <w:qFormat/>
    <w:rsid w:val="009F033B"/>
    <w:pPr>
      <w:tabs>
        <w:tab w:val="left" w:pos="510"/>
      </w:tabs>
    </w:pPr>
    <w:rPr>
      <w:b w:val="0"/>
      <w:color w:val="4C4C4C"/>
    </w:rPr>
  </w:style>
  <w:style w:type="paragraph" w:customStyle="1" w:styleId="CUSTOMFooterGrey">
    <w:name w:val="CUSTOM_Footer_Grey"/>
    <w:basedOn w:val="CUSTOMNormal"/>
    <w:qFormat/>
    <w:rsid w:val="000515E5"/>
    <w:pPr>
      <w:spacing w:after="40" w:line="120" w:lineRule="atLeast"/>
      <w:ind w:right="1134"/>
    </w:pPr>
    <w:rPr>
      <w:color w:val="4C4C4C"/>
      <w:kern w:val="10"/>
      <w:sz w:val="10"/>
    </w:rPr>
  </w:style>
  <w:style w:type="paragraph" w:customStyle="1" w:styleId="CUSTOMFooterBlue">
    <w:name w:val="CUSTOM_Footer_Blue"/>
    <w:basedOn w:val="CUSTOMFooterGrey"/>
    <w:qFormat/>
    <w:rsid w:val="000515E5"/>
    <w:rPr>
      <w:color w:val="004EB6"/>
    </w:rPr>
  </w:style>
  <w:style w:type="paragraph" w:customStyle="1" w:styleId="CUSTOMBold79pt">
    <w:name w:val="CUSTOM_Bold 7/9pt"/>
    <w:basedOn w:val="CUSTOMBold"/>
    <w:qFormat/>
    <w:rsid w:val="00C14F3A"/>
    <w:pPr>
      <w:spacing w:line="180" w:lineRule="atLeast"/>
    </w:pPr>
    <w:rPr>
      <w:sz w:val="14"/>
    </w:rPr>
  </w:style>
  <w:style w:type="paragraph" w:customStyle="1" w:styleId="CUSTOM79pt">
    <w:name w:val="CUSTOM 7/9pt"/>
    <w:basedOn w:val="CUSTOMBold79pt"/>
    <w:qFormat/>
    <w:rsid w:val="00C14F3A"/>
    <w:rPr>
      <w:b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0E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aliases w:val="Footnote Text Char1 Car,Footnote Text Char Char Car,Char Car"/>
    <w:basedOn w:val="Fuentedeprrafopredeter"/>
    <w:link w:val="Textonotapie"/>
    <w:semiHidden/>
    <w:locked/>
    <w:rsid w:val="00CB313B"/>
    <w:rPr>
      <w:lang w:eastAsia="en-GB"/>
    </w:rPr>
  </w:style>
  <w:style w:type="paragraph" w:styleId="Textonotapie">
    <w:name w:val="footnote text"/>
    <w:aliases w:val="Footnote Text Char1,Footnote Text Char Char,Char"/>
    <w:basedOn w:val="Normal"/>
    <w:link w:val="TextonotapieCar"/>
    <w:semiHidden/>
    <w:unhideWhenUsed/>
    <w:rsid w:val="00CB313B"/>
    <w:rPr>
      <w:rFonts w:asciiTheme="minorHAnsi" w:hAnsiTheme="minorHAnsi" w:cstheme="minorBidi"/>
      <w:lang w:val="en-GB" w:eastAsia="en-GB"/>
    </w:rPr>
  </w:style>
  <w:style w:type="character" w:customStyle="1" w:styleId="TextonotapieCar1">
    <w:name w:val="Texto nota pie Car1"/>
    <w:basedOn w:val="Fuentedeprrafopredeter"/>
    <w:uiPriority w:val="99"/>
    <w:semiHidden/>
    <w:rsid w:val="00CB313B"/>
    <w:rPr>
      <w:rFonts w:ascii="Calibri" w:hAnsi="Calibri" w:cs="Calibri"/>
      <w:sz w:val="20"/>
      <w:szCs w:val="20"/>
      <w:lang w:val="es-ES"/>
    </w:rPr>
  </w:style>
  <w:style w:type="character" w:styleId="Refdenotaalpie">
    <w:name w:val="footnote reference"/>
    <w:aliases w:val="BVI fnr,BVI fnr Car Car,BVI fnr Car,BVI fnr Car Car Car Car,BVI fnr Car Car Car Car Char"/>
    <w:basedOn w:val="Fuentedeprrafopredeter"/>
    <w:link w:val="Char2"/>
    <w:uiPriority w:val="99"/>
    <w:unhideWhenUsed/>
    <w:rsid w:val="00CB313B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CB313B"/>
    <w:pPr>
      <w:spacing w:after="160" w:line="240" w:lineRule="exact"/>
    </w:pPr>
    <w:rPr>
      <w:rFonts w:asciiTheme="minorHAnsi" w:hAnsiTheme="minorHAnsi" w:cstheme="minorBidi"/>
      <w:vertAlign w:val="superscript"/>
      <w:lang w:val="en-GB"/>
    </w:rPr>
  </w:style>
  <w:style w:type="paragraph" w:styleId="Prrafodelista">
    <w:name w:val="List Paragraph"/>
    <w:basedOn w:val="Normal"/>
    <w:uiPriority w:val="34"/>
    <w:qFormat/>
    <w:rsid w:val="00260EC1"/>
    <w:pPr>
      <w:ind w:left="720"/>
      <w:contextualSpacing/>
    </w:pPr>
  </w:style>
  <w:style w:type="paragraph" w:customStyle="1" w:styleId="Default">
    <w:name w:val="Default"/>
    <w:uiPriority w:val="99"/>
    <w:rsid w:val="00985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351C8E"/>
    <w:rPr>
      <w:rFonts w:ascii="Times New Roman" w:hAnsi="Times New Roman" w:cs="Times New Roman"/>
      <w:sz w:val="24"/>
      <w:szCs w:val="24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78102A"/>
    <w:rPr>
      <w:b/>
      <w:bCs/>
    </w:rPr>
  </w:style>
  <w:style w:type="character" w:customStyle="1" w:styleId="apple-converted-space">
    <w:name w:val="apple-converted-space"/>
    <w:basedOn w:val="Fuentedeprrafopredeter"/>
    <w:rsid w:val="0078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1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1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0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3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7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41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6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71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9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129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34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029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22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0298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11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121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ra.martinez@plan-internationa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lopez@plan-international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ensa.plan-international.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AAG">
      <a:dk1>
        <a:srgbClr val="878787"/>
      </a:dk1>
      <a:lt1>
        <a:srgbClr val="FFFFFF"/>
      </a:lt1>
      <a:dk2>
        <a:srgbClr val="000000"/>
      </a:dk2>
      <a:lt2>
        <a:srgbClr val="E6E6E4"/>
      </a:lt2>
      <a:accent1>
        <a:srgbClr val="CD007D"/>
      </a:accent1>
      <a:accent2>
        <a:srgbClr val="98D7F0"/>
      </a:accent2>
      <a:accent3>
        <a:srgbClr val="004EB6"/>
      </a:accent3>
      <a:accent4>
        <a:srgbClr val="F0C300"/>
      </a:accent4>
      <a:accent5>
        <a:srgbClr val="00824B"/>
      </a:accent5>
      <a:accent6>
        <a:srgbClr val="E1DE0A"/>
      </a:accent6>
      <a:hlink>
        <a:srgbClr val="004EB6"/>
      </a:hlink>
      <a:folHlink>
        <a:srgbClr val="CD0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 Core Document Content Type" ma:contentTypeID="0x010100EDA1ED0CC29E40D1BD7FFB599015EB280024B8CC613753184094CBE969C298E20E" ma:contentTypeVersion="7" ma:contentTypeDescription="Plan Core Document Content Type" ma:contentTypeScope="" ma:versionID="156cd28b6fd29039548dd876f8255f70">
  <xsd:schema xmlns:xsd="http://www.w3.org/2001/XMLSchema" xmlns:xs="http://www.w3.org/2001/XMLSchema" xmlns:p="http://schemas.microsoft.com/office/2006/metadata/properties" xmlns:ns1="http://schemas.microsoft.com/sharepoint/v3" xmlns:ns2="abd790a8-4060-4d86-a330-db469739327f" xmlns:ns3="0d05f0d1-de04-45e0-a7e1-2f9d05b983ee" targetNamespace="http://schemas.microsoft.com/office/2006/metadata/properties" ma:root="true" ma:fieldsID="0049c35e50d9706a6b9fc556ccba3a2c" ns1:_="" ns2:_="" ns3:_="">
    <xsd:import namespace="http://schemas.microsoft.com/sharepoint/v3"/>
    <xsd:import namespace="abd790a8-4060-4d86-a330-db469739327f"/>
    <xsd:import namespace="0d05f0d1-de04-45e0-a7e1-2f9d05b983ee"/>
    <xsd:element name="properties">
      <xsd:complexType>
        <xsd:sequence>
          <xsd:element name="documentManagement">
            <xsd:complexType>
              <xsd:all>
                <xsd:element ref="ns2:PlanDocumentDate"/>
                <xsd:element ref="ns1:Language" minOccurs="0"/>
                <xsd:element ref="ns2:PlanDocumentCountry" minOccurs="0"/>
                <xsd:element ref="ns2:PlanDocumentStatus" minOccurs="0"/>
                <xsd:element ref="ns2:PlanConfidentiality"/>
                <xsd:element ref="ns2:PlanOwnership"/>
                <xsd:element ref="ns2:PlanWorkAreas" minOccurs="0"/>
                <xsd:element ref="ns2:PlanRegionsTaxHTField0" minOccurs="0"/>
                <xsd:element ref="ns2:PlanDocumentTypesTaxHTField0" minOccurs="0"/>
                <xsd:element ref="ns3:TaxCatchAll" minOccurs="0"/>
                <xsd:element ref="ns2:PlanKeywordsTaxHTField0" minOccurs="0"/>
                <xsd:element ref="ns3:TaxCatchAllLabel" minOccurs="0"/>
                <xsd:element ref="ns2:Document" minOccurs="0"/>
                <xsd:element ref="ns2:File_x0020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90a8-4060-4d86-a330-db469739327f" elementFormDefault="qualified">
    <xsd:import namespace="http://schemas.microsoft.com/office/2006/documentManagement/types"/>
    <xsd:import namespace="http://schemas.microsoft.com/office/infopath/2007/PartnerControls"/>
    <xsd:element name="PlanDocumentDate" ma:index="8" ma:displayName="Document Date" ma:format="DateOnly" ma:internalName="PlanDocumentDate">
      <xsd:simpleType>
        <xsd:restriction base="dms:DateTime"/>
      </xsd:simpleType>
    </xsd:element>
    <xsd:element name="PlanDocumentCountry" ma:index="10" nillable="true" ma:displayName="Country" ma:list="65c3f958-436a-4608-8f57-42055a4a987d" ma:internalName="PlanDocumentCountry" ma:showField="Title" ma:web="0d05f0d1-de04-45e0-a7e1-2f9d05b983e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DocumentStatus" ma:index="11" nillable="true" ma:displayName="Status" ma:default="Final" ma:format="Dropdown" ma:internalName="PlanDocumentStatus">
      <xsd:simpleType>
        <xsd:restriction base="dms:Choice">
          <xsd:enumeration value="Arch"/>
          <xsd:enumeration value="Draft"/>
          <xsd:enumeration value="Final Draft"/>
          <xsd:enumeration value="Final"/>
        </xsd:restriction>
      </xsd:simpleType>
    </xsd:element>
    <xsd:element name="PlanConfidentiality" ma:index="12" ma:displayName="Confidentiality" ma:default="Open" ma:format="Dropdown" ma:internalName="PlanConfidentiality">
      <xsd:simpleType>
        <xsd:restriction base="dms:Choice">
          <xsd:enumeration value="Open"/>
          <xsd:enumeration value="Confidential"/>
        </xsd:restriction>
      </xsd:simpleType>
    </xsd:element>
    <xsd:element name="PlanOwnership" ma:index="13" ma:displayName="Ownership" ma:format="Dropdown" ma:internalName="PlanOwnership">
      <xsd:simpleType>
        <xsd:restriction base="dms:Choice">
          <xsd:enumeration value="Plan"/>
          <xsd:enumeration value="Non Plan"/>
        </xsd:restriction>
      </xsd:simpleType>
    </xsd:element>
    <xsd:element name="PlanWorkAreas" ma:index="16" nillable="true" ma:displayName="Plan Work Area" ma:internalName="PlanWorkAre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Protection Policy"/>
                    <xsd:enumeration value="Communications"/>
                    <xsd:enumeration value="Disaster Risk Management"/>
                    <xsd:enumeration value="Finance"/>
                    <xsd:enumeration value="Global Assurance"/>
                    <xsd:enumeration value="Individual Giving/Sponsorship"/>
                    <xsd:enumeration value="Institutional Funding/Grants"/>
                    <xsd:enumeration value="Human Resources"/>
                    <xsd:enumeration value="IT"/>
                    <xsd:enumeration value="Legal and Governance"/>
                    <xsd:enumeration value="Marketing and Business Dev"/>
                    <xsd:enumeration value="Other"/>
                    <xsd:enumeration value="Plan-Wide"/>
                    <xsd:enumeration value="Programme"/>
                    <xsd:enumeration value="Procurement"/>
                    <xsd:enumeration value="Risk Management"/>
                    <xsd:enumeration value="Security"/>
                  </xsd:restriction>
                </xsd:simpleType>
              </xsd:element>
            </xsd:sequence>
          </xsd:extension>
        </xsd:complexContent>
      </xsd:complexType>
    </xsd:element>
    <xsd:element name="PlanRegionsTaxHTField0" ma:index="17" ma:taxonomy="true" ma:internalName="PlanRegionsTaxHTField0" ma:taxonomyFieldName="PlanRegions" ma:displayName="Plan Regions" ma:default="" ma:fieldId="{bbea32a8-92b3-4dce-a6a5-0dd3bc9546ab}" ma:taxonomyMulti="true" ma:sspId="7c8c3aeb-66a8-450a-92de-7fdfd18cf00c" ma:termSetId="457300ed-ead7-4c54-a8e2-086919c75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DocumentTypesTaxHTField0" ma:index="18" nillable="true" ma:taxonomy="true" ma:internalName="PlanDocumentTypesTaxHTField0" ma:taxonomyFieldName="PlanDocumentType" ma:displayName="Document Type" ma:default="" ma:fieldId="{cbfd5309-cdbd-4ae0-acc5-e09aa4238f4f}" ma:sspId="7c8c3aeb-66a8-450a-92de-7fdfd18cf00c" ma:termSetId="8c8f6348-1575-488d-85f7-2a37e9ed3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KeywordsTaxHTField0" ma:index="20" nillable="true" ma:taxonomy="true" ma:internalName="PlanKeywordsTaxHTField0" ma:taxonomyFieldName="PlanKeywords" ma:displayName="Keywords" ma:fieldId="{7d94941a-b447-41c3-9c38-bfbcb34a57fd}" ma:taxonomyMulti="true" ma:sspId="7c8c3aeb-66a8-450a-92de-7fdfd18cf00c" ma:termSetId="35cb62ca-4b10-4647-98a9-2541d6d982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" ma:index="23" nillable="true" ma:displayName="Document" ma:default="Agenda" ma:format="Dropdown" ma:internalName="Document">
      <xsd:simpleType>
        <xsd:restriction base="dms:Choice">
          <xsd:enumeration value="Agenda"/>
          <xsd:enumeration value="Letter"/>
          <xsd:enumeration value="Minutes"/>
          <xsd:enumeration value="Newsletter"/>
          <xsd:enumeration value="Poster"/>
          <xsd:enumeration value="PowerPoint"/>
          <xsd:enumeration value="Press release (1 page)"/>
          <xsd:enumeration value="Press release (2 pages)"/>
          <xsd:enumeration value="Report"/>
          <xsd:enumeration value="Success story"/>
        </xsd:restriction>
      </xsd:simpleType>
    </xsd:element>
    <xsd:element name="File_x0020_format" ma:index="24" nillable="true" ma:displayName="File format" ma:default="Microsoft Word" ma:format="Dropdown" ma:internalName="File_x0020_format">
      <xsd:simpleType>
        <xsd:restriction base="dms:Choice">
          <xsd:enumeration value="Microsoft Word"/>
          <xsd:enumeration value="Microsoft PowerPoint"/>
          <xsd:enumeration value="PDF"/>
          <xsd:enumeration value="WinZi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f0d1-de04-45e0-a7e1-2f9d05b983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0d83d3-aed9-4ec3-a534-f7cce60d36a3}" ma:internalName="TaxCatchAll" ma:showField="CatchAllData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b90d83d3-aed9-4ec3-a534-f7cce60d36a3}" ma:internalName="TaxCatchAllLabel" ma:readOnly="true" ma:showField="CatchAllDataLabel" ma:web="0d05f0d1-de04-45e0-a7e1-2f9d05b9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DocumentDate xmlns="abd790a8-4060-4d86-a330-db469739327f">2015-05-27T23:00:00+00:00</PlanDocumentDate>
    <Language xmlns="http://schemas.microsoft.com/sharepoint/v3">English</Language>
    <PlanDocumentCountry xmlns="abd790a8-4060-4d86-a330-db469739327f">
      <Value>72</Value>
    </PlanDocumentCountry>
    <PlanOwnership xmlns="abd790a8-4060-4d86-a330-db469739327f">Plan</PlanOwnership>
    <PlanDocumentType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0d501d49-98b3-49b5-b7e6-93574e3d3cac</TermId>
        </TermInfo>
      </Terms>
    </PlanDocumentTypesTaxHTField0>
    <PlanConfidentiality xmlns="abd790a8-4060-4d86-a330-db469739327f">Open</PlanConfidentiality>
    <PlanKeyword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53783cc7-dfeb-4e47-97bc-d29af49b8b7f</TermId>
        </TermInfo>
      </Terms>
    </PlanKeywordsTaxHTField0>
    <PlanRegionsTaxHTField0 xmlns="abd790a8-4060-4d86-a330-db4697393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</TermName>
          <TermId xmlns="http://schemas.microsoft.com/office/infopath/2007/PartnerControls">2eeb3e66-b4de-4e5e-bc1a-12be912226f8</TermId>
        </TermInfo>
      </Terms>
    </PlanRegionsTaxHTField0>
    <Document xmlns="abd790a8-4060-4d86-a330-db469739327f">Press release (1 page)</Document>
    <File_x0020_format xmlns="abd790a8-4060-4d86-a330-db469739327f">Microsoft Word</File_x0020_format>
    <PlanWorkAreas xmlns="abd790a8-4060-4d86-a330-db469739327f">
      <Value>Communications</Value>
    </PlanWorkAreas>
    <TaxCatchAll xmlns="0d05f0d1-de04-45e0-a7e1-2f9d05b983ee">
      <Value>579</Value>
      <Value>565</Value>
      <Value>5</Value>
    </TaxCatchAll>
    <PlanDocumentStatus xmlns="abd790a8-4060-4d86-a330-db469739327f">Final</PlanDocumen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81BF-BC21-4407-8D55-02535C96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790a8-4060-4d86-a330-db469739327f"/>
    <ds:schemaRef ds:uri="0d05f0d1-de04-45e0-a7e1-2f9d05b98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263D3-C244-4121-843B-E33130110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4DE6B-60F2-44DD-86BD-2ADC805F88C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abd790a8-4060-4d86-a330-db469739327f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05f0d1-de04-45e0-a7e1-2f9d05b983ee"/>
  </ds:schemaRefs>
</ds:datastoreItem>
</file>

<file path=customXml/itemProps4.xml><?xml version="1.0" encoding="utf-8"?>
<ds:datastoreItem xmlns:ds="http://schemas.openxmlformats.org/officeDocument/2006/customXml" ds:itemID="{2E5A9FBE-EEEF-4A0E-BA82-9D1D96D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 template 1-page</vt:lpstr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 1-page</dc:title>
  <dc:subject/>
  <dc:creator>jlopez</dc:creator>
  <cp:keywords/>
  <dc:description/>
  <cp:lastModifiedBy>Lopez, Julia</cp:lastModifiedBy>
  <cp:revision>2</cp:revision>
  <cp:lastPrinted>2017-03-06T11:01:00Z</cp:lastPrinted>
  <dcterms:created xsi:type="dcterms:W3CDTF">2017-03-06T19:45:00Z</dcterms:created>
  <dcterms:modified xsi:type="dcterms:W3CDTF">2017-03-06T19:45:00Z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0x010100EDA1ED0CC29E40D1BD7FFB599015EB280024B8CC613753184094CBE969C298E20E</vt:lpwstr>
  </property>
  <property fmtid="{D5CDD505-2E9C-101B-9397-08002B2CF9AE}" pid="3" name="TaxKeyword">
    <vt:lpwstr/>
  </property>
  <property fmtid="{D5CDD505-2E9C-101B-9397-08002B2CF9AE}" pid="4" name="PlanRegions">
    <vt:lpwstr>5;#GLO|2eeb3e66-b4de-4e5e-bc1a-12be912226f8</vt:lpwstr>
  </property>
  <property fmtid="{D5CDD505-2E9C-101B-9397-08002B2CF9AE}" pid="5" name="PlanDocumentType">
    <vt:lpwstr>579;#Communications|0d501d49-98b3-49b5-b7e6-93574e3d3cac</vt:lpwstr>
  </property>
  <property fmtid="{D5CDD505-2E9C-101B-9397-08002B2CF9AE}" pid="6" name="PlanKeywords">
    <vt:lpwstr>565;#Brand|53783cc7-dfeb-4e47-97bc-d29af49b8b7f</vt:lpwstr>
  </property>
  <property fmtid="{D5CDD505-2E9C-101B-9397-08002B2CF9AE}" pid="7" name="TaxKeywordTaxHTField">
    <vt:lpwstr/>
  </property>
</Properties>
</file>